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545" w:rsidRPr="00D20545" w:rsidRDefault="00D20545" w:rsidP="00D20545">
      <w:pPr>
        <w:pStyle w:val="Prrafodelista"/>
        <w:jc w:val="center"/>
        <w:rPr>
          <w:b/>
          <w:sz w:val="24"/>
        </w:rPr>
      </w:pPr>
      <w:r w:rsidRPr="00D20545">
        <w:rPr>
          <w:b/>
          <w:sz w:val="24"/>
        </w:rPr>
        <w:t>EJEMPLIFICACIÓN 1.  PRIMARIA.</w:t>
      </w:r>
    </w:p>
    <w:p w:rsidR="00D20545" w:rsidRPr="00D20545" w:rsidRDefault="00D20545" w:rsidP="00D20545">
      <w:pPr>
        <w:pStyle w:val="Prrafodelista"/>
        <w:jc w:val="center"/>
        <w:rPr>
          <w:b/>
          <w:sz w:val="24"/>
        </w:rPr>
      </w:pPr>
      <w:r w:rsidRPr="00D20545">
        <w:rPr>
          <w:b/>
          <w:sz w:val="24"/>
        </w:rPr>
        <w:t>REDUCCIÓN DE PLÁSTICOS DE UN SOLO USO</w:t>
      </w:r>
    </w:p>
    <w:p w:rsidR="00D20545" w:rsidRDefault="00D20545" w:rsidP="00D20545">
      <w:pPr>
        <w:rPr>
          <w:i/>
        </w:rPr>
      </w:pPr>
      <w:r>
        <w:rPr>
          <w:i/>
        </w:rPr>
        <w:t xml:space="preserve">(Recordamos </w:t>
      </w:r>
      <w:r w:rsidRPr="00D20545">
        <w:rPr>
          <w:i/>
        </w:rPr>
        <w:t>los esquema</w:t>
      </w:r>
      <w:r>
        <w:rPr>
          <w:i/>
        </w:rPr>
        <w:t>s</w:t>
      </w:r>
      <w:r w:rsidRPr="00D20545">
        <w:rPr>
          <w:i/>
        </w:rPr>
        <w:t>-base sobre los que se basa la propuesta, dentro del marco</w:t>
      </w:r>
      <w:r w:rsidR="007C4CDC">
        <w:rPr>
          <w:i/>
        </w:rPr>
        <w:t xml:space="preserve"> curricular propuesto</w:t>
      </w:r>
      <w:r>
        <w:rPr>
          <w:i/>
        </w:rPr>
        <w:t xml:space="preserve"> al amparo de la LOMLOE)</w:t>
      </w:r>
    </w:p>
    <w:p w:rsidR="00D20545" w:rsidRDefault="00D20545" w:rsidP="00D20545">
      <w:pPr>
        <w:rPr>
          <w:i/>
        </w:rPr>
      </w:pPr>
      <w:r w:rsidRPr="00BC502A">
        <w:rPr>
          <w:noProof/>
          <w:lang w:eastAsia="es-ES"/>
        </w:rPr>
        <w:drawing>
          <wp:anchor distT="0" distB="0" distL="114300" distR="114300" simplePos="0" relativeHeight="251671552" behindDoc="1" locked="0" layoutInCell="1" allowOverlap="1" wp14:anchorId="1258F7F0" wp14:editId="7A2C7013">
            <wp:simplePos x="0" y="0"/>
            <wp:positionH relativeFrom="column">
              <wp:posOffset>-498231</wp:posOffset>
            </wp:positionH>
            <wp:positionV relativeFrom="paragraph">
              <wp:posOffset>182978</wp:posOffset>
            </wp:positionV>
            <wp:extent cx="3745865" cy="2209165"/>
            <wp:effectExtent l="0" t="0" r="6985" b="635"/>
            <wp:wrapTight wrapText="bothSides">
              <wp:wrapPolygon edited="0">
                <wp:start x="0" y="0"/>
                <wp:lineTo x="0" y="21420"/>
                <wp:lineTo x="21530" y="21420"/>
                <wp:lineTo x="21530" y="0"/>
                <wp:lineTo x="0"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45865" cy="2209165"/>
                    </a:xfrm>
                    <a:prstGeom prst="rect">
                      <a:avLst/>
                    </a:prstGeom>
                  </pic:spPr>
                </pic:pic>
              </a:graphicData>
            </a:graphic>
            <wp14:sizeRelH relativeFrom="margin">
              <wp14:pctWidth>0</wp14:pctWidth>
            </wp14:sizeRelH>
            <wp14:sizeRelV relativeFrom="margin">
              <wp14:pctHeight>0</wp14:pctHeight>
            </wp14:sizeRelV>
          </wp:anchor>
        </w:drawing>
      </w:r>
    </w:p>
    <w:p w:rsidR="00D20545" w:rsidRDefault="00405A2A" w:rsidP="00D20545">
      <w:pPr>
        <w:rPr>
          <w:i/>
        </w:rPr>
      </w:pPr>
      <w:r w:rsidRPr="00DC421C">
        <w:rPr>
          <w:i/>
          <w:noProof/>
          <w:lang w:eastAsia="es-ES"/>
        </w:rPr>
        <w:drawing>
          <wp:anchor distT="0" distB="0" distL="114300" distR="114300" simplePos="0" relativeHeight="251673600" behindDoc="1" locked="0" layoutInCell="1" allowOverlap="1" wp14:anchorId="0C00EE7B" wp14:editId="1AC992D8">
            <wp:simplePos x="0" y="0"/>
            <wp:positionH relativeFrom="page">
              <wp:posOffset>4394835</wp:posOffset>
            </wp:positionH>
            <wp:positionV relativeFrom="paragraph">
              <wp:posOffset>403225</wp:posOffset>
            </wp:positionV>
            <wp:extent cx="2889885" cy="2167255"/>
            <wp:effectExtent l="0" t="0" r="5715" b="4445"/>
            <wp:wrapTight wrapText="bothSides">
              <wp:wrapPolygon edited="0">
                <wp:start x="0" y="0"/>
                <wp:lineTo x="0" y="21454"/>
                <wp:lineTo x="21500" y="21454"/>
                <wp:lineTo x="21500" y="0"/>
                <wp:lineTo x="0"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889885" cy="2167255"/>
                    </a:xfrm>
                    <a:prstGeom prst="rect">
                      <a:avLst/>
                    </a:prstGeom>
                  </pic:spPr>
                </pic:pic>
              </a:graphicData>
            </a:graphic>
          </wp:anchor>
        </w:drawing>
      </w:r>
    </w:p>
    <w:p w:rsidR="00D20545" w:rsidRDefault="00D20545" w:rsidP="00D20545">
      <w:pPr>
        <w:rPr>
          <w:i/>
        </w:rPr>
      </w:pPr>
    </w:p>
    <w:p w:rsidR="00D20545" w:rsidRDefault="00D20545" w:rsidP="00D20545">
      <w:pPr>
        <w:rPr>
          <w:i/>
        </w:rPr>
      </w:pPr>
    </w:p>
    <w:p w:rsidR="00D20545" w:rsidRDefault="00497549" w:rsidP="00D20545">
      <w:pPr>
        <w:rPr>
          <w:i/>
        </w:rPr>
      </w:pPr>
      <w:r w:rsidRPr="00497549">
        <w:rPr>
          <w:i/>
          <w:noProof/>
          <w:lang w:eastAsia="es-ES"/>
        </w:rPr>
        <w:drawing>
          <wp:anchor distT="0" distB="0" distL="114300" distR="114300" simplePos="0" relativeHeight="251678720" behindDoc="1" locked="0" layoutInCell="1" allowOverlap="1">
            <wp:simplePos x="0" y="0"/>
            <wp:positionH relativeFrom="column">
              <wp:posOffset>-64135</wp:posOffset>
            </wp:positionH>
            <wp:positionV relativeFrom="paragraph">
              <wp:posOffset>73025</wp:posOffset>
            </wp:positionV>
            <wp:extent cx="2806700" cy="2105025"/>
            <wp:effectExtent l="0" t="0" r="0" b="9525"/>
            <wp:wrapTight wrapText="bothSides">
              <wp:wrapPolygon edited="0">
                <wp:start x="0" y="0"/>
                <wp:lineTo x="0" y="21502"/>
                <wp:lineTo x="21405" y="21502"/>
                <wp:lineTo x="21405" y="0"/>
                <wp:lineTo x="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06700" cy="2105025"/>
                    </a:xfrm>
                    <a:prstGeom prst="rect">
                      <a:avLst/>
                    </a:prstGeom>
                  </pic:spPr>
                </pic:pic>
              </a:graphicData>
            </a:graphic>
            <wp14:sizeRelH relativeFrom="margin">
              <wp14:pctWidth>0</wp14:pctWidth>
            </wp14:sizeRelH>
            <wp14:sizeRelV relativeFrom="margin">
              <wp14:pctHeight>0</wp14:pctHeight>
            </wp14:sizeRelV>
          </wp:anchor>
        </w:drawing>
      </w:r>
    </w:p>
    <w:p w:rsidR="00D20545" w:rsidRDefault="00405A2A" w:rsidP="00D20545">
      <w:pPr>
        <w:rPr>
          <w:i/>
        </w:rPr>
      </w:pPr>
      <w:r w:rsidRPr="00405A2A">
        <w:rPr>
          <w:i/>
          <w:noProof/>
          <w:lang w:eastAsia="es-ES"/>
        </w:rPr>
        <w:drawing>
          <wp:anchor distT="0" distB="0" distL="114300" distR="114300" simplePos="0" relativeHeight="251679744" behindDoc="1" locked="0" layoutInCell="1" allowOverlap="1">
            <wp:simplePos x="0" y="0"/>
            <wp:positionH relativeFrom="margin">
              <wp:posOffset>3427095</wp:posOffset>
            </wp:positionH>
            <wp:positionV relativeFrom="paragraph">
              <wp:posOffset>17780</wp:posOffset>
            </wp:positionV>
            <wp:extent cx="2616200" cy="1962150"/>
            <wp:effectExtent l="0" t="0" r="0" b="0"/>
            <wp:wrapTight wrapText="bothSides">
              <wp:wrapPolygon edited="0">
                <wp:start x="0" y="0"/>
                <wp:lineTo x="0" y="21390"/>
                <wp:lineTo x="21390" y="21390"/>
                <wp:lineTo x="21390" y="0"/>
                <wp:lineTo x="0" y="0"/>
              </wp:wrapPolygon>
            </wp:wrapTight>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616200" cy="1962150"/>
                    </a:xfrm>
                    <a:prstGeom prst="rect">
                      <a:avLst/>
                    </a:prstGeom>
                  </pic:spPr>
                </pic:pic>
              </a:graphicData>
            </a:graphic>
            <wp14:sizeRelH relativeFrom="margin">
              <wp14:pctWidth>0</wp14:pctWidth>
            </wp14:sizeRelH>
            <wp14:sizeRelV relativeFrom="margin">
              <wp14:pctHeight>0</wp14:pctHeight>
            </wp14:sizeRelV>
          </wp:anchor>
        </w:drawing>
      </w:r>
    </w:p>
    <w:p w:rsidR="00497549" w:rsidRDefault="00497549" w:rsidP="00D20545">
      <w:pPr>
        <w:rPr>
          <w:i/>
        </w:rPr>
      </w:pPr>
    </w:p>
    <w:p w:rsidR="00497549" w:rsidRDefault="00497549" w:rsidP="00D20545">
      <w:pPr>
        <w:rPr>
          <w:i/>
        </w:rPr>
      </w:pPr>
    </w:p>
    <w:p w:rsidR="00497549" w:rsidRDefault="00497549" w:rsidP="00D20545">
      <w:pPr>
        <w:rPr>
          <w:i/>
        </w:rPr>
      </w:pPr>
    </w:p>
    <w:p w:rsidR="00497549" w:rsidRDefault="00497549" w:rsidP="00D20545">
      <w:pPr>
        <w:rPr>
          <w:i/>
        </w:rPr>
      </w:pPr>
    </w:p>
    <w:p w:rsidR="00497549" w:rsidRDefault="00497549" w:rsidP="00D20545">
      <w:pPr>
        <w:rPr>
          <w:i/>
        </w:rPr>
      </w:pPr>
    </w:p>
    <w:p w:rsidR="00497549" w:rsidRDefault="00497549" w:rsidP="00D20545">
      <w:pPr>
        <w:rPr>
          <w:b/>
        </w:rPr>
      </w:pPr>
    </w:p>
    <w:p w:rsidR="00D20545" w:rsidRPr="00D734DD" w:rsidRDefault="00D20545" w:rsidP="00D20545">
      <w:pPr>
        <w:rPr>
          <w:color w:val="FF0000"/>
        </w:rPr>
      </w:pPr>
      <w:r w:rsidRPr="00DC421C">
        <w:rPr>
          <w:b/>
        </w:rPr>
        <w:t>SITUACIÓN DE APRENDIZAJE</w:t>
      </w:r>
      <w:r>
        <w:rPr>
          <w:b/>
        </w:rPr>
        <w:t xml:space="preserve">     </w:t>
      </w:r>
    </w:p>
    <w:p w:rsidR="00D20545" w:rsidRDefault="00D20545" w:rsidP="00D20545">
      <w:r>
        <w:t>El centro tiene establecido, dentro de las actuaciones de la propuesta de educación en valores el trabajar hábitos de vida sostenible</w:t>
      </w:r>
      <w:r w:rsidR="007C4CDC">
        <w:t>, siguiendo lo propuesto en los ODS (Objetivos de Desarrollo Sostenible) de la ONU</w:t>
      </w:r>
      <w:r>
        <w:t xml:space="preserve">. Este mes toca Reutilizar, Reducir y Reciclar </w:t>
      </w:r>
      <w:r w:rsidR="007C4CDC">
        <w:t>y se va a l</w:t>
      </w:r>
      <w:r>
        <w:t>levar una campaña de reducir la utilización de plásticos de plásticos solo uso.</w:t>
      </w:r>
    </w:p>
    <w:p w:rsidR="00D20545" w:rsidRDefault="00D20545" w:rsidP="00D20545">
      <w:r>
        <w:t>En 3</w:t>
      </w:r>
      <w:r w:rsidRPr="00A760ED">
        <w:rPr>
          <w:vertAlign w:val="superscript"/>
        </w:rPr>
        <w:t>er</w:t>
      </w:r>
      <w:r w:rsidR="007C4CDC">
        <w:t xml:space="preserve"> ciclo se plantea y deciden que,</w:t>
      </w:r>
      <w:r>
        <w:t xml:space="preserve"> en la medida de lo posible, que sea eje de la actividad ordinaria de enseñanza-aprendizaje.</w:t>
      </w:r>
    </w:p>
    <w:p w:rsidR="00D20545" w:rsidRPr="00D20545" w:rsidRDefault="00D20545" w:rsidP="00D20545">
      <w:r>
        <w:t>La tutora de 5º decide ponerlo en marcha en el área de Conocimiento del Medio Natural, Social y Cultural.</w:t>
      </w:r>
      <w:r w:rsidR="00405A2A">
        <w:t xml:space="preserve"> </w:t>
      </w:r>
    </w:p>
    <w:p w:rsidR="00D20545" w:rsidRDefault="00D20545" w:rsidP="00D20545">
      <w:pPr>
        <w:rPr>
          <w:i/>
        </w:rPr>
      </w:pPr>
    </w:p>
    <w:p w:rsidR="00D20545" w:rsidRPr="00D20545" w:rsidRDefault="00D20545" w:rsidP="00D20545">
      <w:pPr>
        <w:rPr>
          <w:i/>
        </w:rPr>
        <w:sectPr w:rsidR="00D20545" w:rsidRPr="00D20545">
          <w:pgSz w:w="11906" w:h="16838"/>
          <w:pgMar w:top="1417" w:right="1701" w:bottom="1417" w:left="1701" w:header="708" w:footer="708" w:gutter="0"/>
          <w:cols w:space="708"/>
          <w:docGrid w:linePitch="360"/>
        </w:sectPr>
      </w:pPr>
    </w:p>
    <w:p w:rsidR="00D20545" w:rsidRPr="00D734DD" w:rsidRDefault="00D20545" w:rsidP="00D20545">
      <w:pPr>
        <w:rPr>
          <w:rFonts w:ascii="Calibri" w:eastAsia="Calibri" w:hAnsi="Calibri" w:cs="Times New Roman"/>
        </w:rPr>
      </w:pPr>
      <w:r w:rsidRPr="00D734DD">
        <w:rPr>
          <w:rFonts w:ascii="Calibri" w:eastAsia="Calibri" w:hAnsi="Calibri" w:cs="Times New Roman"/>
          <w:noProof/>
          <w:lang w:eastAsia="es-ES"/>
        </w:rPr>
        <w:lastRenderedPageBreak/>
        <mc:AlternateContent>
          <mc:Choice Requires="wps">
            <w:drawing>
              <wp:anchor distT="0" distB="0" distL="114300" distR="114300" simplePos="0" relativeHeight="251659264" behindDoc="0" locked="0" layoutInCell="1" allowOverlap="1" wp14:anchorId="4C382D29" wp14:editId="22295018">
                <wp:simplePos x="0" y="0"/>
                <wp:positionH relativeFrom="column">
                  <wp:posOffset>3075305</wp:posOffset>
                </wp:positionH>
                <wp:positionV relativeFrom="paragraph">
                  <wp:posOffset>97155</wp:posOffset>
                </wp:positionV>
                <wp:extent cx="3987800" cy="450850"/>
                <wp:effectExtent l="0" t="0" r="12700" b="25400"/>
                <wp:wrapNone/>
                <wp:docPr id="5" name="Cuadro de texto 5"/>
                <wp:cNvGraphicFramePr/>
                <a:graphic xmlns:a="http://schemas.openxmlformats.org/drawingml/2006/main">
                  <a:graphicData uri="http://schemas.microsoft.com/office/word/2010/wordprocessingShape">
                    <wps:wsp>
                      <wps:cNvSpPr txBox="1"/>
                      <wps:spPr>
                        <a:xfrm>
                          <a:off x="0" y="0"/>
                          <a:ext cx="3987800" cy="450850"/>
                        </a:xfrm>
                        <a:prstGeom prst="rect">
                          <a:avLst/>
                        </a:prstGeom>
                        <a:solidFill>
                          <a:srgbClr val="5B9BD5">
                            <a:lumMod val="20000"/>
                            <a:lumOff val="80000"/>
                          </a:srgbClr>
                        </a:solidFill>
                        <a:ln w="6350">
                          <a:solidFill>
                            <a:prstClr val="black"/>
                          </a:solidFill>
                        </a:ln>
                        <a:effectLst/>
                      </wps:spPr>
                      <wps:txbx>
                        <w:txbxContent>
                          <w:p w:rsidR="00497549" w:rsidRPr="00266BA2" w:rsidRDefault="00497549" w:rsidP="00D20545">
                            <w:pPr>
                              <w:spacing w:after="0"/>
                              <w:rPr>
                                <w:b/>
                                <w:i/>
                                <w:sz w:val="36"/>
                              </w:rPr>
                            </w:pPr>
                            <w:r w:rsidRPr="00266BA2">
                              <w:rPr>
                                <w:b/>
                                <w:i/>
                                <w:sz w:val="36"/>
                              </w:rPr>
                              <w:t>Qué tienen que aprender. Qué enseñar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82D29" id="_x0000_t202" coordsize="21600,21600" o:spt="202" path="m,l,21600r21600,l21600,xe">
                <v:stroke joinstyle="miter"/>
                <v:path gradientshapeok="t" o:connecttype="rect"/>
              </v:shapetype>
              <v:shape id="Cuadro de texto 5" o:spid="_x0000_s1026" type="#_x0000_t202" style="position:absolute;margin-left:242.15pt;margin-top:7.65pt;width:314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" fillcolor="#deebf7" strokeweight=".5pt">
                <v:textbox>
                  <w:txbxContent>
                    <w:p w:rsidR="00497549" w:rsidRPr="00266BA2" w:rsidRDefault="00497549" w:rsidP="00D20545">
                      <w:pPr>
                        <w:spacing w:after="0"/>
                        <w:rPr>
                          <w:b/>
                          <w:i/>
                          <w:sz w:val="36"/>
                        </w:rPr>
                      </w:pPr>
                      <w:r w:rsidRPr="00266BA2">
                        <w:rPr>
                          <w:b/>
                          <w:i/>
                          <w:sz w:val="36"/>
                        </w:rPr>
                        <w:t>Qué tienen que aprender. Qué enseñar</w:t>
                      </w:r>
                    </w:p>
                  </w:txbxContent>
                </v:textbox>
              </v:shape>
            </w:pict>
          </mc:Fallback>
        </mc:AlternateContent>
      </w:r>
    </w:p>
    <w:p w:rsidR="00D20545" w:rsidRPr="00D734DD" w:rsidRDefault="00D20545" w:rsidP="00D20545">
      <w:pPr>
        <w:rPr>
          <w:rFonts w:ascii="Calibri" w:eastAsia="Calibri" w:hAnsi="Calibri" w:cs="Times New Roman"/>
        </w:rPr>
      </w:pPr>
    </w:p>
    <w:tbl>
      <w:tblPr>
        <w:tblStyle w:val="Tablaconcuadrcula"/>
        <w:tblW w:w="0" w:type="auto"/>
        <w:tblLook w:val="04A0" w:firstRow="1" w:lastRow="0" w:firstColumn="1" w:lastColumn="0" w:noHBand="0" w:noVBand="1"/>
      </w:tblPr>
      <w:tblGrid>
        <w:gridCol w:w="4106"/>
        <w:gridCol w:w="2410"/>
        <w:gridCol w:w="5710"/>
        <w:gridCol w:w="1766"/>
      </w:tblGrid>
      <w:tr w:rsidR="00D20545" w:rsidRPr="00D734DD" w:rsidTr="00D20545">
        <w:tc>
          <w:tcPr>
            <w:tcW w:w="6516" w:type="dxa"/>
            <w:gridSpan w:val="2"/>
            <w:vAlign w:val="center"/>
          </w:tcPr>
          <w:p w:rsidR="00D20545" w:rsidRPr="00D734DD" w:rsidRDefault="00D20545" w:rsidP="00D20545">
            <w:pPr>
              <w:jc w:val="center"/>
              <w:rPr>
                <w:rFonts w:ascii="Calibri" w:eastAsia="Calibri" w:hAnsi="Calibri" w:cs="Times New Roman"/>
                <w:b/>
              </w:rPr>
            </w:pPr>
            <w:r w:rsidRPr="00D734DD">
              <w:rPr>
                <w:rFonts w:ascii="Calibri" w:eastAsia="Calibri" w:hAnsi="Calibri" w:cs="Times New Roman"/>
                <w:b/>
              </w:rPr>
              <w:t>COMPETENCIAS ESPECÍFICAS</w:t>
            </w:r>
          </w:p>
        </w:tc>
        <w:tc>
          <w:tcPr>
            <w:tcW w:w="5710" w:type="dxa"/>
            <w:vAlign w:val="center"/>
          </w:tcPr>
          <w:p w:rsidR="00D20545" w:rsidRPr="00D734DD" w:rsidRDefault="00D20545" w:rsidP="00D20545">
            <w:pPr>
              <w:jc w:val="center"/>
              <w:rPr>
                <w:rFonts w:ascii="Calibri" w:eastAsia="Calibri" w:hAnsi="Calibri" w:cs="Times New Roman"/>
                <w:b/>
              </w:rPr>
            </w:pPr>
            <w:r w:rsidRPr="00D734DD">
              <w:rPr>
                <w:rFonts w:ascii="Calibri" w:eastAsia="Calibri" w:hAnsi="Calibri" w:cs="Times New Roman"/>
                <w:b/>
              </w:rPr>
              <w:t>CRITERIO/S DE EVALUACIÓN</w:t>
            </w:r>
          </w:p>
        </w:tc>
        <w:tc>
          <w:tcPr>
            <w:tcW w:w="1766" w:type="dxa"/>
          </w:tcPr>
          <w:p w:rsidR="00D20545" w:rsidRPr="00D734DD" w:rsidRDefault="00D20545" w:rsidP="00D20545">
            <w:pPr>
              <w:jc w:val="center"/>
              <w:rPr>
                <w:rFonts w:ascii="Calibri" w:eastAsia="Calibri" w:hAnsi="Calibri" w:cs="Times New Roman"/>
                <w:b/>
              </w:rPr>
            </w:pPr>
            <w:r w:rsidRPr="00D734DD">
              <w:rPr>
                <w:rFonts w:ascii="Calibri" w:eastAsia="Calibri" w:hAnsi="Calibri" w:cs="Times New Roman"/>
                <w:b/>
              </w:rPr>
              <w:t>COMPETENCIAS</w:t>
            </w:r>
            <w:r>
              <w:rPr>
                <w:rFonts w:ascii="Calibri" w:eastAsia="Calibri" w:hAnsi="Calibri" w:cs="Times New Roman"/>
                <w:b/>
              </w:rPr>
              <w:t>/ Descriptores perfil de salida</w:t>
            </w:r>
          </w:p>
        </w:tc>
      </w:tr>
      <w:tr w:rsidR="00D20545" w:rsidRPr="00D734DD" w:rsidTr="00D20545">
        <w:trPr>
          <w:trHeight w:val="1353"/>
        </w:trPr>
        <w:tc>
          <w:tcPr>
            <w:tcW w:w="6516" w:type="dxa"/>
            <w:gridSpan w:val="2"/>
            <w:vMerge w:val="restart"/>
          </w:tcPr>
          <w:p w:rsidR="00D20545" w:rsidRDefault="00D20545" w:rsidP="00D20545">
            <w:r w:rsidRPr="00733C4F">
              <w:rPr>
                <w:b/>
              </w:rPr>
              <w:t>Competencia específica</w:t>
            </w:r>
            <w:r>
              <w:rPr>
                <w:b/>
              </w:rPr>
              <w:t xml:space="preserve"> (CE)</w:t>
            </w:r>
            <w:r w:rsidRPr="00733C4F">
              <w:rPr>
                <w:b/>
              </w:rPr>
              <w:t>: 6.</w:t>
            </w:r>
            <w:r>
              <w:t xml:space="preserve"> Analizar críticamente las causas y consecuencias de la intervención humana en el entorno, integrando los planos social, económico, cultural, tecnológico y ambiental, para favorecer la capacidad para afrontar problemas, buscar soluciones y actuar de manera individual y colaborativa en su resolución, poniendo en práctica hábitos de vida sostenibles y consecuentes con el respeto, cuidado y protección de las personas y del planeta.</w:t>
            </w:r>
          </w:p>
          <w:p w:rsidR="00D20545" w:rsidRDefault="00D20545" w:rsidP="00D20545"/>
          <w:p w:rsidR="00D20545" w:rsidRPr="00D734DD" w:rsidRDefault="00D20545" w:rsidP="00D20545">
            <w:pPr>
              <w:rPr>
                <w:rFonts w:ascii="Calibri" w:eastAsia="Calibri" w:hAnsi="Calibri" w:cs="Times New Roman"/>
                <w:sz w:val="20"/>
              </w:rPr>
            </w:pPr>
          </w:p>
        </w:tc>
        <w:tc>
          <w:tcPr>
            <w:tcW w:w="5710" w:type="dxa"/>
          </w:tcPr>
          <w:p w:rsidR="00D20545" w:rsidRPr="00D734DD" w:rsidRDefault="00D20545" w:rsidP="00D20545">
            <w:pPr>
              <w:rPr>
                <w:rFonts w:ascii="Calibri" w:eastAsia="Calibri" w:hAnsi="Calibri" w:cs="Times New Roman"/>
                <w:sz w:val="20"/>
              </w:rPr>
            </w:pPr>
            <w:r>
              <w:t xml:space="preserve">6.1. </w:t>
            </w:r>
            <w:r w:rsidRPr="001A61B6">
              <w:rPr>
                <w:b/>
              </w:rPr>
              <w:t>Promover hábitos de vida sostenible</w:t>
            </w:r>
            <w:r>
              <w:t xml:space="preserve"> y consecuentes con el </w:t>
            </w:r>
            <w:r w:rsidRPr="001A61B6">
              <w:rPr>
                <w:b/>
              </w:rPr>
              <w:t>respeto, los cuidados y la protección de las personas y del planeta</w:t>
            </w:r>
            <w:r>
              <w:t>, a partir del análisis crítico de la intervención humana del entorno.</w:t>
            </w:r>
          </w:p>
          <w:p w:rsidR="00D20545" w:rsidRPr="00D734DD" w:rsidRDefault="00D20545" w:rsidP="00D20545">
            <w:pPr>
              <w:rPr>
                <w:rFonts w:ascii="Calibri" w:eastAsia="Calibri" w:hAnsi="Calibri" w:cs="Times New Roman"/>
                <w:sz w:val="20"/>
              </w:rPr>
            </w:pPr>
          </w:p>
        </w:tc>
        <w:tc>
          <w:tcPr>
            <w:tcW w:w="1766" w:type="dxa"/>
            <w:vMerge w:val="restart"/>
          </w:tcPr>
          <w:p w:rsidR="00D20545" w:rsidRPr="00D734DD" w:rsidRDefault="00D20545" w:rsidP="00D20545">
            <w:pPr>
              <w:rPr>
                <w:rFonts w:ascii="Calibri" w:eastAsia="Calibri" w:hAnsi="Calibri" w:cs="Times New Roman"/>
                <w:sz w:val="20"/>
              </w:rPr>
            </w:pPr>
            <w:r>
              <w:t>CCL1, CL5, STEM1, STEM2, STEM5 CD3, CD5, CPSAA4, CC1, CC2, CC3, CC4, CE1, CEC4</w:t>
            </w:r>
          </w:p>
        </w:tc>
      </w:tr>
      <w:tr w:rsidR="00D20545" w:rsidRPr="00D734DD" w:rsidTr="00D20545">
        <w:trPr>
          <w:trHeight w:val="1353"/>
        </w:trPr>
        <w:tc>
          <w:tcPr>
            <w:tcW w:w="6516" w:type="dxa"/>
            <w:gridSpan w:val="2"/>
            <w:vMerge/>
          </w:tcPr>
          <w:p w:rsidR="00D20545" w:rsidRPr="00733C4F" w:rsidRDefault="00D20545" w:rsidP="00D20545">
            <w:pPr>
              <w:rPr>
                <w:b/>
              </w:rPr>
            </w:pPr>
          </w:p>
        </w:tc>
        <w:tc>
          <w:tcPr>
            <w:tcW w:w="5710" w:type="dxa"/>
          </w:tcPr>
          <w:p w:rsidR="00D20545" w:rsidRDefault="00D20545" w:rsidP="00D20545">
            <w:r w:rsidRPr="00733C4F">
              <w:rPr>
                <w:rFonts w:ascii="Calibri" w:eastAsia="Calibri" w:hAnsi="Calibri" w:cs="Times New Roman"/>
                <w:sz w:val="20"/>
              </w:rPr>
              <w:t xml:space="preserve">6.2. </w:t>
            </w:r>
            <w:r w:rsidR="001A61B6" w:rsidRPr="001A61B6">
              <w:rPr>
                <w:rFonts w:ascii="Calibri" w:eastAsia="Calibri" w:hAnsi="Calibri" w:cs="Times New Roman"/>
                <w:b/>
                <w:sz w:val="20"/>
              </w:rPr>
              <w:t xml:space="preserve">Promover </w:t>
            </w:r>
            <w:r w:rsidRPr="001A61B6">
              <w:rPr>
                <w:rFonts w:ascii="Calibri" w:eastAsia="Calibri" w:hAnsi="Calibri" w:cs="Times New Roman"/>
                <w:b/>
                <w:sz w:val="20"/>
              </w:rPr>
              <w:t>una actitud emprendedora</w:t>
            </w:r>
            <w:r w:rsidRPr="00733C4F">
              <w:rPr>
                <w:rFonts w:ascii="Calibri" w:eastAsia="Calibri" w:hAnsi="Calibri" w:cs="Times New Roman"/>
                <w:sz w:val="20"/>
              </w:rPr>
              <w:t xml:space="preserve"> en la búsqueda, contraste y evaluación de propuestas para </w:t>
            </w:r>
            <w:r w:rsidRPr="00575500">
              <w:rPr>
                <w:rFonts w:ascii="Calibri" w:eastAsia="Calibri" w:hAnsi="Calibri" w:cs="Times New Roman"/>
                <w:b/>
                <w:sz w:val="20"/>
              </w:rPr>
              <w:t>afrontar</w:t>
            </w:r>
            <w:r w:rsidRPr="00733C4F">
              <w:rPr>
                <w:rFonts w:ascii="Calibri" w:eastAsia="Calibri" w:hAnsi="Calibri" w:cs="Times New Roman"/>
                <w:sz w:val="20"/>
              </w:rPr>
              <w:t xml:space="preserve"> </w:t>
            </w:r>
            <w:r w:rsidRPr="001A61B6">
              <w:rPr>
                <w:rFonts w:ascii="Calibri" w:eastAsia="Calibri" w:hAnsi="Calibri" w:cs="Times New Roman"/>
                <w:b/>
                <w:sz w:val="20"/>
              </w:rPr>
              <w:t xml:space="preserve">problemas </w:t>
            </w:r>
            <w:r w:rsidR="00B60252" w:rsidRPr="001A61B6">
              <w:rPr>
                <w:rFonts w:ascii="Calibri" w:eastAsia="Calibri" w:hAnsi="Calibri" w:cs="Times New Roman"/>
                <w:b/>
                <w:sz w:val="20"/>
              </w:rPr>
              <w:t>eco-sociales</w:t>
            </w:r>
            <w:r w:rsidRPr="00733C4F">
              <w:rPr>
                <w:rFonts w:ascii="Calibri" w:eastAsia="Calibri" w:hAnsi="Calibri" w:cs="Times New Roman"/>
                <w:sz w:val="20"/>
              </w:rPr>
              <w:t xml:space="preserve">, </w:t>
            </w:r>
            <w:r w:rsidRPr="001A61B6">
              <w:rPr>
                <w:rFonts w:ascii="Calibri" w:eastAsia="Calibri" w:hAnsi="Calibri" w:cs="Times New Roman"/>
                <w:b/>
                <w:sz w:val="20"/>
              </w:rPr>
              <w:t>buscar soluciones y actuar para su resolución</w:t>
            </w:r>
            <w:r w:rsidRPr="00733C4F">
              <w:rPr>
                <w:rFonts w:ascii="Calibri" w:eastAsia="Calibri" w:hAnsi="Calibri" w:cs="Times New Roman"/>
                <w:sz w:val="20"/>
              </w:rPr>
              <w:t>, a</w:t>
            </w:r>
            <w:r w:rsidR="001A61B6">
              <w:rPr>
                <w:rFonts w:ascii="Calibri" w:eastAsia="Calibri" w:hAnsi="Calibri" w:cs="Times New Roman"/>
                <w:sz w:val="20"/>
              </w:rPr>
              <w:t xml:space="preserve"> partir del análisis crítico de</w:t>
            </w:r>
            <w:r w:rsidRPr="00733C4F">
              <w:rPr>
                <w:rFonts w:ascii="Calibri" w:eastAsia="Calibri" w:hAnsi="Calibri" w:cs="Times New Roman"/>
                <w:sz w:val="20"/>
              </w:rPr>
              <w:t xml:space="preserve"> las causas y consecuencias de la intervención humana en el entorno</w:t>
            </w:r>
          </w:p>
        </w:tc>
        <w:tc>
          <w:tcPr>
            <w:tcW w:w="1766" w:type="dxa"/>
            <w:vMerge/>
          </w:tcPr>
          <w:p w:rsidR="00D20545" w:rsidRDefault="00D20545" w:rsidP="00D20545"/>
        </w:tc>
      </w:tr>
      <w:tr w:rsidR="005F3074" w:rsidRPr="00D734DD" w:rsidTr="005F3074">
        <w:trPr>
          <w:trHeight w:val="936"/>
        </w:trPr>
        <w:tc>
          <w:tcPr>
            <w:tcW w:w="6516" w:type="dxa"/>
            <w:gridSpan w:val="2"/>
          </w:tcPr>
          <w:p w:rsidR="005F3074" w:rsidRPr="00733C4F" w:rsidRDefault="005F3074" w:rsidP="00D20545">
            <w:pPr>
              <w:rPr>
                <w:b/>
              </w:rPr>
            </w:pPr>
            <w:r w:rsidRPr="005F3074">
              <w:rPr>
                <w:b/>
              </w:rPr>
              <w:t>Tangencialmente toca la</w:t>
            </w:r>
            <w:r>
              <w:t xml:space="preserve"> </w:t>
            </w:r>
            <w:r w:rsidRPr="00A30107">
              <w:rPr>
                <w:b/>
              </w:rPr>
              <w:t>CE 1:</w:t>
            </w:r>
            <w:r>
              <w:t xml:space="preserve"> Utilizar recursos digitales, búsqueda de información de forma grupal e individual … y </w:t>
            </w:r>
            <w:r w:rsidRPr="00A30107">
              <w:rPr>
                <w:b/>
              </w:rPr>
              <w:t>CE 2:</w:t>
            </w:r>
            <w:r>
              <w:t xml:space="preserve"> Responder a preguntas utilizando diferentes técnicas…</w:t>
            </w:r>
          </w:p>
        </w:tc>
        <w:tc>
          <w:tcPr>
            <w:tcW w:w="5710" w:type="dxa"/>
          </w:tcPr>
          <w:p w:rsidR="005F3074" w:rsidRDefault="005F3074" w:rsidP="00D20545">
            <w:pPr>
              <w:rPr>
                <w:rFonts w:ascii="Calibri" w:eastAsia="Calibri" w:hAnsi="Calibri" w:cs="Times New Roman"/>
                <w:i/>
                <w:sz w:val="20"/>
              </w:rPr>
            </w:pPr>
          </w:p>
          <w:p w:rsidR="005F3074" w:rsidRPr="005F3074" w:rsidRDefault="005F3074" w:rsidP="00D20545">
            <w:pPr>
              <w:rPr>
                <w:rFonts w:ascii="Calibri" w:eastAsia="Calibri" w:hAnsi="Calibri" w:cs="Times New Roman"/>
                <w:i/>
                <w:sz w:val="20"/>
              </w:rPr>
            </w:pPr>
            <w:r w:rsidRPr="005F3074">
              <w:rPr>
                <w:rFonts w:ascii="Calibri" w:eastAsia="Calibri" w:hAnsi="Calibri" w:cs="Times New Roman"/>
                <w:i/>
                <w:sz w:val="20"/>
              </w:rPr>
              <w:t>No se establecen criterios de evaluación ya que no es objetivo directo de esta Unidad Didáctica integrada.</w:t>
            </w:r>
          </w:p>
        </w:tc>
        <w:tc>
          <w:tcPr>
            <w:tcW w:w="1766" w:type="dxa"/>
          </w:tcPr>
          <w:p w:rsidR="005F3074" w:rsidRDefault="005F3074" w:rsidP="00D20545"/>
        </w:tc>
      </w:tr>
      <w:tr w:rsidR="00D20545" w:rsidRPr="00D734DD" w:rsidTr="007C4CDC">
        <w:tc>
          <w:tcPr>
            <w:tcW w:w="4106" w:type="dxa"/>
            <w:vAlign w:val="center"/>
          </w:tcPr>
          <w:p w:rsidR="00D20545" w:rsidRPr="00D734DD" w:rsidRDefault="00D20545" w:rsidP="007C4CDC">
            <w:pPr>
              <w:jc w:val="center"/>
              <w:rPr>
                <w:rFonts w:ascii="Calibri" w:eastAsia="Calibri" w:hAnsi="Calibri" w:cs="Times New Roman"/>
              </w:rPr>
            </w:pPr>
            <w:r w:rsidRPr="00D734DD">
              <w:rPr>
                <w:rFonts w:ascii="Calibri" w:eastAsia="Calibri" w:hAnsi="Calibri" w:cs="Times New Roman"/>
                <w:b/>
              </w:rPr>
              <w:t>SABERES BÁSICOS</w:t>
            </w:r>
            <w:r>
              <w:rPr>
                <w:rFonts w:ascii="Calibri" w:eastAsia="Calibri" w:hAnsi="Calibri" w:cs="Times New Roman"/>
                <w:b/>
              </w:rPr>
              <w:t>: Conciencia Ecosocial</w:t>
            </w:r>
          </w:p>
          <w:p w:rsidR="00D20545" w:rsidRPr="00D734DD" w:rsidRDefault="00D20545" w:rsidP="007C4CDC">
            <w:pPr>
              <w:jc w:val="center"/>
              <w:rPr>
                <w:rFonts w:ascii="Calibri" w:eastAsia="Calibri" w:hAnsi="Calibri" w:cs="Times New Roman"/>
              </w:rPr>
            </w:pPr>
          </w:p>
        </w:tc>
        <w:tc>
          <w:tcPr>
            <w:tcW w:w="9886" w:type="dxa"/>
            <w:gridSpan w:val="3"/>
          </w:tcPr>
          <w:p w:rsidR="00D20545" w:rsidRPr="00733C4F" w:rsidRDefault="00D20545" w:rsidP="00D20545">
            <w:pPr>
              <w:pStyle w:val="Prrafodelista"/>
              <w:numPr>
                <w:ilvl w:val="0"/>
                <w:numId w:val="2"/>
              </w:numPr>
              <w:rPr>
                <w:rFonts w:ascii="Calibri" w:eastAsia="Calibri" w:hAnsi="Calibri" w:cs="Times New Roman"/>
              </w:rPr>
            </w:pPr>
            <w:r w:rsidRPr="001A61B6">
              <w:rPr>
                <w:b/>
              </w:rPr>
              <w:t>El cambio climático</w:t>
            </w:r>
            <w:r>
              <w:t xml:space="preserve">, de lo local a lo global: </w:t>
            </w:r>
            <w:r w:rsidRPr="001A61B6">
              <w:rPr>
                <w:b/>
              </w:rPr>
              <w:t>causas y consecuencias</w:t>
            </w:r>
            <w:r>
              <w:t>. Medidas de mitigación y adaptación.</w:t>
            </w:r>
          </w:p>
          <w:p w:rsidR="00D20545" w:rsidRPr="00733C4F" w:rsidRDefault="00D20545" w:rsidP="00D20545">
            <w:pPr>
              <w:pStyle w:val="Prrafodelista"/>
              <w:numPr>
                <w:ilvl w:val="0"/>
                <w:numId w:val="2"/>
              </w:numPr>
              <w:rPr>
                <w:rFonts w:ascii="Calibri" w:eastAsia="Calibri" w:hAnsi="Calibri" w:cs="Times New Roman"/>
              </w:rPr>
            </w:pPr>
            <w:r w:rsidRPr="001A61B6">
              <w:rPr>
                <w:b/>
              </w:rPr>
              <w:t>Responsabilidad ecosocial</w:t>
            </w:r>
            <w:r>
              <w:t xml:space="preserve">. Las interrelaciones y la ecodependencia entre la persona, la sociedad y la naturaleza. </w:t>
            </w:r>
          </w:p>
          <w:p w:rsidR="00D20545" w:rsidRPr="00733C4F" w:rsidRDefault="00D20545" w:rsidP="00D20545">
            <w:pPr>
              <w:pStyle w:val="Prrafodelista"/>
              <w:numPr>
                <w:ilvl w:val="0"/>
                <w:numId w:val="2"/>
              </w:numPr>
              <w:rPr>
                <w:rFonts w:ascii="Calibri" w:eastAsia="Calibri" w:hAnsi="Calibri" w:cs="Times New Roman"/>
              </w:rPr>
            </w:pPr>
            <w:r>
              <w:t xml:space="preserve">El </w:t>
            </w:r>
            <w:r w:rsidRPr="001A61B6">
              <w:rPr>
                <w:b/>
              </w:rPr>
              <w:t>desarrollo sostenible</w:t>
            </w:r>
            <w:r>
              <w:t xml:space="preserve">. </w:t>
            </w:r>
            <w:r w:rsidRPr="001A61B6">
              <w:rPr>
                <w:b/>
              </w:rPr>
              <w:t>La actividad humana sobre el espacio y la explotación de los recursos.</w:t>
            </w:r>
          </w:p>
        </w:tc>
      </w:tr>
    </w:tbl>
    <w:p w:rsidR="00D20545" w:rsidRPr="00D734DD" w:rsidRDefault="00D20545" w:rsidP="00D20545">
      <w:pPr>
        <w:rPr>
          <w:rFonts w:ascii="Calibri" w:eastAsia="Calibri" w:hAnsi="Calibri" w:cs="Times New Roman"/>
        </w:rPr>
      </w:pPr>
    </w:p>
    <w:p w:rsidR="00D20545" w:rsidRDefault="00D20545" w:rsidP="00D20545">
      <w:pPr>
        <w:rPr>
          <w:rFonts w:ascii="Calibri" w:eastAsia="Calibri" w:hAnsi="Calibri" w:cs="Times New Roman"/>
        </w:rPr>
      </w:pPr>
      <w:r>
        <w:rPr>
          <w:rFonts w:ascii="Calibri" w:eastAsia="Calibri" w:hAnsi="Calibri" w:cs="Times New Roman"/>
        </w:rPr>
        <w:br w:type="page"/>
      </w:r>
    </w:p>
    <w:p w:rsidR="00D20545" w:rsidRPr="002169D3" w:rsidRDefault="005F3074" w:rsidP="00D20545">
      <w:pPr>
        <w:rPr>
          <w:rFonts w:ascii="Calibri" w:eastAsia="Calibri" w:hAnsi="Calibri" w:cs="Times New Roman"/>
        </w:rPr>
      </w:pPr>
      <w:r w:rsidRPr="002169D3">
        <w:rPr>
          <w:rFonts w:ascii="Calibri" w:eastAsia="Calibri" w:hAnsi="Calibri" w:cs="Times New Roman"/>
          <w:noProof/>
          <w:lang w:eastAsia="es-ES"/>
        </w:rPr>
        <w:lastRenderedPageBreak/>
        <mc:AlternateContent>
          <mc:Choice Requires="wps">
            <w:drawing>
              <wp:anchor distT="0" distB="0" distL="114300" distR="114300" simplePos="0" relativeHeight="251661312" behindDoc="0" locked="0" layoutInCell="1" allowOverlap="1" wp14:anchorId="1D12DD98" wp14:editId="77CBC38B">
                <wp:simplePos x="0" y="0"/>
                <wp:positionH relativeFrom="column">
                  <wp:posOffset>31555</wp:posOffset>
                </wp:positionH>
                <wp:positionV relativeFrom="paragraph">
                  <wp:posOffset>4250</wp:posOffset>
                </wp:positionV>
                <wp:extent cx="2070735" cy="289462"/>
                <wp:effectExtent l="0" t="0" r="24765" b="15875"/>
                <wp:wrapNone/>
                <wp:docPr id="8" name="Cuadro de texto 8"/>
                <wp:cNvGraphicFramePr/>
                <a:graphic xmlns:a="http://schemas.openxmlformats.org/drawingml/2006/main">
                  <a:graphicData uri="http://schemas.microsoft.com/office/word/2010/wordprocessingShape">
                    <wps:wsp>
                      <wps:cNvSpPr txBox="1"/>
                      <wps:spPr>
                        <a:xfrm>
                          <a:off x="0" y="0"/>
                          <a:ext cx="2070735" cy="289462"/>
                        </a:xfrm>
                        <a:prstGeom prst="rect">
                          <a:avLst/>
                        </a:prstGeom>
                        <a:solidFill>
                          <a:sysClr val="window" lastClr="FFFFFF"/>
                        </a:solidFill>
                        <a:ln w="6350">
                          <a:solidFill>
                            <a:prstClr val="black"/>
                          </a:solidFill>
                        </a:ln>
                        <a:effectLst/>
                      </wps:spPr>
                      <wps:txbx>
                        <w:txbxContent>
                          <w:p w:rsidR="00497549" w:rsidRPr="005F3074" w:rsidRDefault="00497549" w:rsidP="00D20545">
                            <w:pPr>
                              <w:rPr>
                                <w:b/>
                                <w:sz w:val="24"/>
                              </w:rPr>
                            </w:pPr>
                            <w:r w:rsidRPr="005F3074">
                              <w:rPr>
                                <w:b/>
                                <w:sz w:val="24"/>
                              </w:rPr>
                              <w:t>SECUENCIA DIDÁCTICA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2DD98" id="Cuadro de texto 8" o:spid="_x0000_s1027" type="#_x0000_t202" style="position:absolute;margin-left:2.5pt;margin-top:.35pt;width:163.05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" fillcolor="window" strokeweight=".5pt">
                <v:textbox>
                  <w:txbxContent>
                    <w:p w:rsidR="00497549" w:rsidRPr="005F3074" w:rsidRDefault="00497549" w:rsidP="00D20545">
                      <w:pPr>
                        <w:rPr>
                          <w:b/>
                          <w:sz w:val="24"/>
                        </w:rPr>
                      </w:pPr>
                      <w:r w:rsidRPr="005F3074">
                        <w:rPr>
                          <w:b/>
                          <w:sz w:val="24"/>
                        </w:rPr>
                        <w:t>SECUENCIA DIDÁCTICA</w:t>
                      </w:r>
                    </w:p>
                  </w:txbxContent>
                </v:textbox>
              </v:shape>
            </w:pict>
          </mc:Fallback>
        </mc:AlternateContent>
      </w:r>
      <w:r w:rsidR="00D20545" w:rsidRPr="002169D3">
        <w:rPr>
          <w:rFonts w:ascii="Calibri" w:eastAsia="Calibri" w:hAnsi="Calibri" w:cs="Times New Roman"/>
          <w:noProof/>
          <w:lang w:eastAsia="es-ES"/>
        </w:rPr>
        <mc:AlternateContent>
          <mc:Choice Requires="wps">
            <w:drawing>
              <wp:anchor distT="0" distB="0" distL="114300" distR="114300" simplePos="0" relativeHeight="251660288" behindDoc="0" locked="0" layoutInCell="1" allowOverlap="1" wp14:anchorId="25F26629" wp14:editId="5F460AA2">
                <wp:simplePos x="0" y="0"/>
                <wp:positionH relativeFrom="column">
                  <wp:posOffset>3113405</wp:posOffset>
                </wp:positionH>
                <wp:positionV relativeFrom="paragraph">
                  <wp:posOffset>-102235</wp:posOffset>
                </wp:positionV>
                <wp:extent cx="3709035" cy="361950"/>
                <wp:effectExtent l="0" t="0" r="24765" b="19050"/>
                <wp:wrapNone/>
                <wp:docPr id="7" name="Cuadro de texto 7"/>
                <wp:cNvGraphicFramePr/>
                <a:graphic xmlns:a="http://schemas.openxmlformats.org/drawingml/2006/main">
                  <a:graphicData uri="http://schemas.microsoft.com/office/word/2010/wordprocessingShape">
                    <wps:wsp>
                      <wps:cNvSpPr txBox="1"/>
                      <wps:spPr>
                        <a:xfrm>
                          <a:off x="0" y="0"/>
                          <a:ext cx="3709035" cy="361950"/>
                        </a:xfrm>
                        <a:prstGeom prst="rect">
                          <a:avLst/>
                        </a:prstGeom>
                        <a:solidFill>
                          <a:srgbClr val="5B9BD5">
                            <a:lumMod val="20000"/>
                            <a:lumOff val="80000"/>
                          </a:srgbClr>
                        </a:solidFill>
                        <a:ln w="6350">
                          <a:solidFill>
                            <a:prstClr val="black"/>
                          </a:solidFill>
                        </a:ln>
                        <a:effectLst/>
                      </wps:spPr>
                      <wps:txbx>
                        <w:txbxContent>
                          <w:p w:rsidR="00497549" w:rsidRPr="00266BA2" w:rsidRDefault="00497549" w:rsidP="00D20545">
                            <w:pPr>
                              <w:rPr>
                                <w:b/>
                                <w:i/>
                                <w:sz w:val="36"/>
                              </w:rPr>
                            </w:pPr>
                            <w:r w:rsidRPr="00266BA2">
                              <w:rPr>
                                <w:b/>
                                <w:i/>
                                <w:sz w:val="36"/>
                              </w:rPr>
                              <w:t>Cómo aprender.  Cómo enseñar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26629" id="Cuadro de texto 7" o:spid="_x0000_s1028" type="#_x0000_t202" style="position:absolute;margin-left:245.15pt;margin-top:-8.05pt;width:292.0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" fillcolor="#deebf7" strokeweight=".5pt">
                <v:textbox>
                  <w:txbxContent>
                    <w:p w:rsidR="00497549" w:rsidRPr="00266BA2" w:rsidRDefault="00497549" w:rsidP="00D20545">
                      <w:pPr>
                        <w:rPr>
                          <w:b/>
                          <w:i/>
                          <w:sz w:val="36"/>
                        </w:rPr>
                      </w:pPr>
                      <w:r w:rsidRPr="00266BA2">
                        <w:rPr>
                          <w:b/>
                          <w:i/>
                          <w:sz w:val="36"/>
                        </w:rPr>
                        <w:t>Cómo aprender.  Cómo enseñar</w:t>
                      </w:r>
                    </w:p>
                  </w:txbxContent>
                </v:textbox>
              </v:shape>
            </w:pict>
          </mc:Fallback>
        </mc:AlternateContent>
      </w:r>
    </w:p>
    <w:tbl>
      <w:tblPr>
        <w:tblStyle w:val="Tablaconcuadrcula2"/>
        <w:tblW w:w="14596" w:type="dxa"/>
        <w:tblLayout w:type="fixed"/>
        <w:tblLook w:val="04A0" w:firstRow="1" w:lastRow="0" w:firstColumn="1" w:lastColumn="0" w:noHBand="0" w:noVBand="1"/>
      </w:tblPr>
      <w:tblGrid>
        <w:gridCol w:w="3100"/>
        <w:gridCol w:w="2406"/>
        <w:gridCol w:w="1807"/>
        <w:gridCol w:w="5582"/>
        <w:gridCol w:w="1701"/>
      </w:tblGrid>
      <w:tr w:rsidR="00D20545" w:rsidRPr="002169D3" w:rsidTr="001A61B6">
        <w:trPr>
          <w:trHeight w:val="113"/>
        </w:trPr>
        <w:tc>
          <w:tcPr>
            <w:tcW w:w="14596" w:type="dxa"/>
            <w:gridSpan w:val="5"/>
            <w:shd w:val="clear" w:color="auto" w:fill="DEEAF6"/>
          </w:tcPr>
          <w:p w:rsidR="00D20545" w:rsidRPr="002169D3" w:rsidRDefault="007C4CDC" w:rsidP="00D20545">
            <w:pPr>
              <w:jc w:val="center"/>
              <w:rPr>
                <w:rFonts w:ascii="Calibri" w:eastAsia="Calibri" w:hAnsi="Calibri" w:cs="Times New Roman"/>
                <w:b/>
              </w:rPr>
            </w:pPr>
            <w:r>
              <w:rPr>
                <w:rFonts w:ascii="Calibri" w:eastAsia="Calibri" w:hAnsi="Calibri" w:cs="Times New Roman"/>
                <w:b/>
                <w:sz w:val="28"/>
              </w:rPr>
              <w:t xml:space="preserve">                                              </w:t>
            </w:r>
            <w:r w:rsidR="00D20545" w:rsidRPr="002169D3">
              <w:rPr>
                <w:rFonts w:ascii="Calibri" w:eastAsia="Calibri" w:hAnsi="Calibri" w:cs="Times New Roman"/>
                <w:b/>
                <w:sz w:val="28"/>
              </w:rPr>
              <w:t>1.- MOTIVACIÓN. PLANIFICACIÓN</w:t>
            </w:r>
            <w:r>
              <w:rPr>
                <w:rFonts w:ascii="Calibri" w:eastAsia="Calibri" w:hAnsi="Calibri" w:cs="Times New Roman"/>
                <w:b/>
                <w:sz w:val="28"/>
              </w:rPr>
              <w:t xml:space="preserve">.      </w:t>
            </w:r>
            <w:r w:rsidRPr="007C4CDC">
              <w:rPr>
                <w:rFonts w:ascii="Calibri" w:eastAsia="Calibri" w:hAnsi="Calibri" w:cs="Times New Roman"/>
                <w:b/>
                <w:sz w:val="24"/>
              </w:rPr>
              <w:t>Duración:  2 sesiones</w:t>
            </w:r>
          </w:p>
        </w:tc>
      </w:tr>
      <w:tr w:rsidR="00D20545" w:rsidRPr="002169D3" w:rsidTr="001A61B6">
        <w:trPr>
          <w:trHeight w:val="547"/>
        </w:trPr>
        <w:tc>
          <w:tcPr>
            <w:tcW w:w="3100" w:type="dxa"/>
          </w:tcPr>
          <w:p w:rsidR="00D20545" w:rsidRPr="002169D3" w:rsidRDefault="00D20545" w:rsidP="00D20545">
            <w:pPr>
              <w:jc w:val="center"/>
              <w:rPr>
                <w:rFonts w:ascii="Calibri" w:eastAsia="Calibri" w:hAnsi="Calibri" w:cs="Times New Roman"/>
                <w:b/>
              </w:rPr>
            </w:pPr>
            <w:r w:rsidRPr="002169D3">
              <w:rPr>
                <w:rFonts w:ascii="Calibri" w:eastAsia="Calibri" w:hAnsi="Calibri" w:cs="Times New Roman"/>
                <w:b/>
              </w:rPr>
              <w:t>Respuesta diversidad</w:t>
            </w:r>
          </w:p>
          <w:p w:rsidR="00D20545" w:rsidRPr="002169D3" w:rsidRDefault="00D20545" w:rsidP="00D20545">
            <w:pPr>
              <w:jc w:val="center"/>
              <w:rPr>
                <w:rFonts w:ascii="Calibri" w:eastAsia="Calibri" w:hAnsi="Calibri" w:cs="Times New Roman"/>
                <w:b/>
              </w:rPr>
            </w:pPr>
            <w:r>
              <w:rPr>
                <w:rFonts w:ascii="Calibri" w:eastAsia="Calibri" w:hAnsi="Calibri" w:cs="Times New Roman"/>
                <w:b/>
              </w:rPr>
              <w:t>Diseño Universal Aprendizaje</w:t>
            </w:r>
          </w:p>
        </w:tc>
        <w:tc>
          <w:tcPr>
            <w:tcW w:w="2406" w:type="dxa"/>
          </w:tcPr>
          <w:p w:rsidR="00D20545" w:rsidRPr="002169D3" w:rsidRDefault="00D20545" w:rsidP="00D20545">
            <w:pPr>
              <w:jc w:val="center"/>
              <w:rPr>
                <w:rFonts w:ascii="Calibri" w:eastAsia="Calibri" w:hAnsi="Calibri" w:cs="Times New Roman"/>
                <w:b/>
              </w:rPr>
            </w:pPr>
            <w:r w:rsidRPr="002169D3">
              <w:rPr>
                <w:rFonts w:ascii="Calibri" w:eastAsia="Calibri" w:hAnsi="Calibri" w:cs="Times New Roman"/>
              </w:rPr>
              <w:br w:type="page"/>
            </w:r>
            <w:r w:rsidRPr="002169D3">
              <w:rPr>
                <w:rFonts w:ascii="Calibri" w:eastAsia="Calibri" w:hAnsi="Calibri" w:cs="Times New Roman"/>
                <w:b/>
              </w:rPr>
              <w:t xml:space="preserve"> Secuencia de </w:t>
            </w:r>
          </w:p>
          <w:p w:rsidR="00D20545" w:rsidRPr="002169D3" w:rsidRDefault="00D20545" w:rsidP="00D20545">
            <w:pPr>
              <w:jc w:val="center"/>
              <w:rPr>
                <w:rFonts w:ascii="Calibri" w:eastAsia="Calibri" w:hAnsi="Calibri" w:cs="Times New Roman"/>
                <w:b/>
              </w:rPr>
            </w:pPr>
            <w:r w:rsidRPr="002169D3">
              <w:rPr>
                <w:rFonts w:ascii="Calibri" w:eastAsia="Calibri" w:hAnsi="Calibri" w:cs="Times New Roman"/>
                <w:b/>
              </w:rPr>
              <w:t>Ejercicios/ Actividades</w:t>
            </w:r>
          </w:p>
        </w:tc>
        <w:tc>
          <w:tcPr>
            <w:tcW w:w="1807" w:type="dxa"/>
          </w:tcPr>
          <w:p w:rsidR="00D20545" w:rsidRPr="002169D3" w:rsidRDefault="00D20545" w:rsidP="00D20545">
            <w:pPr>
              <w:jc w:val="center"/>
              <w:rPr>
                <w:rFonts w:ascii="Calibri" w:eastAsia="Calibri" w:hAnsi="Calibri" w:cs="Times New Roman"/>
                <w:b/>
              </w:rPr>
            </w:pPr>
            <w:r w:rsidRPr="002169D3">
              <w:rPr>
                <w:rFonts w:ascii="Calibri" w:eastAsia="Calibri" w:hAnsi="Calibri" w:cs="Times New Roman"/>
                <w:b/>
              </w:rPr>
              <w:t>Escenarios/</w:t>
            </w:r>
          </w:p>
          <w:p w:rsidR="00D20545" w:rsidRPr="002169D3" w:rsidRDefault="00D20545" w:rsidP="00D20545">
            <w:pPr>
              <w:jc w:val="center"/>
              <w:rPr>
                <w:rFonts w:ascii="Calibri" w:eastAsia="Calibri" w:hAnsi="Calibri" w:cs="Times New Roman"/>
                <w:b/>
              </w:rPr>
            </w:pPr>
            <w:r w:rsidRPr="002169D3">
              <w:rPr>
                <w:rFonts w:ascii="Calibri" w:eastAsia="Calibri" w:hAnsi="Calibri" w:cs="Times New Roman"/>
                <w:b/>
              </w:rPr>
              <w:t>Agrupamientos</w:t>
            </w:r>
          </w:p>
        </w:tc>
        <w:tc>
          <w:tcPr>
            <w:tcW w:w="5582" w:type="dxa"/>
          </w:tcPr>
          <w:p w:rsidR="00D20545" w:rsidRPr="002169D3" w:rsidRDefault="00D20545" w:rsidP="00D20545">
            <w:pPr>
              <w:jc w:val="center"/>
              <w:rPr>
                <w:rFonts w:ascii="Calibri" w:eastAsia="Calibri" w:hAnsi="Calibri" w:cs="Times New Roman"/>
                <w:b/>
              </w:rPr>
            </w:pPr>
            <w:r w:rsidRPr="002169D3">
              <w:rPr>
                <w:rFonts w:ascii="Calibri" w:eastAsia="Calibri" w:hAnsi="Calibri" w:cs="Times New Roman"/>
                <w:b/>
              </w:rPr>
              <w:t>Acciones en el aula</w:t>
            </w:r>
          </w:p>
        </w:tc>
        <w:tc>
          <w:tcPr>
            <w:tcW w:w="1701" w:type="dxa"/>
          </w:tcPr>
          <w:p w:rsidR="00D20545" w:rsidRPr="002169D3" w:rsidRDefault="00D20545" w:rsidP="00D20545">
            <w:pPr>
              <w:jc w:val="center"/>
              <w:rPr>
                <w:rFonts w:ascii="Calibri" w:eastAsia="Calibri" w:hAnsi="Calibri" w:cs="Times New Roman"/>
                <w:b/>
              </w:rPr>
            </w:pPr>
            <w:r w:rsidRPr="002169D3">
              <w:rPr>
                <w:rFonts w:ascii="Calibri" w:eastAsia="Calibri" w:hAnsi="Calibri" w:cs="Times New Roman"/>
                <w:b/>
              </w:rPr>
              <w:t>Procesos cognitivos</w:t>
            </w:r>
          </w:p>
        </w:tc>
      </w:tr>
      <w:tr w:rsidR="00D20545" w:rsidRPr="002169D3" w:rsidTr="001A61B6">
        <w:tc>
          <w:tcPr>
            <w:tcW w:w="3100" w:type="dxa"/>
          </w:tcPr>
          <w:p w:rsidR="00D20545" w:rsidRPr="002169D3" w:rsidRDefault="00D20545" w:rsidP="00D20545">
            <w:pPr>
              <w:spacing w:after="240"/>
              <w:rPr>
                <w:rFonts w:ascii="Calibri" w:eastAsia="Calibri" w:hAnsi="Calibri" w:cs="Times New Roman"/>
                <w:sz w:val="20"/>
              </w:rPr>
            </w:pPr>
            <w:r w:rsidRPr="002169D3">
              <w:rPr>
                <w:rFonts w:ascii="Calibri" w:eastAsia="Calibri" w:hAnsi="Calibri" w:cs="Times New Roman"/>
                <w:sz w:val="20"/>
              </w:rPr>
              <w:t>Uso de justificaciones desde intereses diferentes (cognitivos, sociales, económicos, estéticos…)</w:t>
            </w:r>
          </w:p>
          <w:p w:rsidR="00D20545" w:rsidRPr="002169D3" w:rsidRDefault="00D20545" w:rsidP="00D20545">
            <w:pPr>
              <w:spacing w:after="240"/>
              <w:rPr>
                <w:rFonts w:ascii="Calibri" w:eastAsia="Calibri" w:hAnsi="Calibri" w:cs="Times New Roman"/>
                <w:sz w:val="20"/>
              </w:rPr>
            </w:pPr>
            <w:r w:rsidRPr="002169D3">
              <w:rPr>
                <w:rFonts w:ascii="Calibri" w:eastAsia="Calibri" w:hAnsi="Calibri" w:cs="Times New Roman"/>
                <w:sz w:val="20"/>
              </w:rPr>
              <w:t>Grupos heterogéneos. También en portavoces</w:t>
            </w:r>
          </w:p>
          <w:p w:rsidR="00D20545" w:rsidRPr="002169D3" w:rsidRDefault="00D20545" w:rsidP="00D20545">
            <w:pPr>
              <w:rPr>
                <w:rFonts w:ascii="Calibri" w:eastAsia="Calibri" w:hAnsi="Calibri" w:cs="Times New Roman"/>
                <w:sz w:val="20"/>
              </w:rPr>
            </w:pPr>
            <w:r w:rsidRPr="002169D3">
              <w:rPr>
                <w:rFonts w:ascii="Calibri" w:eastAsia="Calibri" w:hAnsi="Calibri" w:cs="Times New Roman"/>
                <w:sz w:val="20"/>
              </w:rPr>
              <w:t>Comenzar por los que pueden aportar menos</w:t>
            </w:r>
          </w:p>
          <w:p w:rsidR="00D20545" w:rsidRPr="002169D3" w:rsidRDefault="00D20545" w:rsidP="00D20545">
            <w:pPr>
              <w:spacing w:after="240"/>
              <w:rPr>
                <w:rFonts w:ascii="Calibri" w:eastAsia="Calibri" w:hAnsi="Calibri" w:cs="Times New Roman"/>
                <w:sz w:val="20"/>
              </w:rPr>
            </w:pPr>
            <w:r w:rsidRPr="002169D3">
              <w:rPr>
                <w:rFonts w:ascii="Calibri" w:eastAsia="Calibri" w:hAnsi="Calibri" w:cs="Times New Roman"/>
                <w:sz w:val="20"/>
              </w:rPr>
              <w:t>Con propuestas conceptuales, manipulativas, prácticas…</w:t>
            </w:r>
          </w:p>
          <w:p w:rsidR="00D20545" w:rsidRPr="002169D3" w:rsidRDefault="00D20545" w:rsidP="00D20545">
            <w:pPr>
              <w:spacing w:after="240"/>
              <w:rPr>
                <w:rFonts w:ascii="Calibri" w:eastAsia="Calibri" w:hAnsi="Calibri" w:cs="Times New Roman"/>
                <w:sz w:val="20"/>
              </w:rPr>
            </w:pPr>
            <w:r w:rsidRPr="002169D3">
              <w:rPr>
                <w:rFonts w:ascii="Calibri" w:eastAsia="Calibri" w:hAnsi="Calibri" w:cs="Times New Roman"/>
                <w:sz w:val="20"/>
              </w:rPr>
              <w:t>Terminología a usar, adaptada.</w:t>
            </w:r>
          </w:p>
          <w:p w:rsidR="00D20545" w:rsidRDefault="00D20545" w:rsidP="00D20545">
            <w:pPr>
              <w:rPr>
                <w:rFonts w:ascii="Calibri" w:eastAsia="Calibri" w:hAnsi="Calibri" w:cs="Times New Roman"/>
                <w:sz w:val="20"/>
              </w:rPr>
            </w:pPr>
            <w:r w:rsidRPr="002169D3">
              <w:rPr>
                <w:rFonts w:ascii="Calibri" w:eastAsia="Calibri" w:hAnsi="Calibri" w:cs="Times New Roman"/>
                <w:sz w:val="20"/>
              </w:rPr>
              <w:t>Diferentes interpretaciones para que todos se identifiquen, por intereses y tipos de inteligencia</w:t>
            </w:r>
            <w:r w:rsidR="00025E6D">
              <w:rPr>
                <w:rFonts w:ascii="Calibri" w:eastAsia="Calibri" w:hAnsi="Calibri" w:cs="Times New Roman"/>
                <w:sz w:val="20"/>
              </w:rPr>
              <w:t>.</w:t>
            </w:r>
          </w:p>
          <w:p w:rsidR="00025E6D" w:rsidRDefault="00025E6D" w:rsidP="00D20545">
            <w:pPr>
              <w:rPr>
                <w:rFonts w:ascii="Calibri" w:eastAsia="Calibri" w:hAnsi="Calibri" w:cs="Times New Roman"/>
                <w:sz w:val="20"/>
              </w:rPr>
            </w:pPr>
          </w:p>
          <w:p w:rsidR="00025E6D" w:rsidRDefault="00025E6D" w:rsidP="00D20545">
            <w:pPr>
              <w:rPr>
                <w:rFonts w:ascii="Calibri" w:eastAsia="Calibri" w:hAnsi="Calibri" w:cs="Times New Roman"/>
                <w:sz w:val="20"/>
              </w:rPr>
            </w:pPr>
          </w:p>
          <w:p w:rsidR="00025E6D" w:rsidRPr="002169D3" w:rsidRDefault="00025E6D" w:rsidP="00D20545">
            <w:pPr>
              <w:rPr>
                <w:rFonts w:ascii="Calibri" w:eastAsia="Calibri" w:hAnsi="Calibri" w:cs="Times New Roman"/>
                <w:sz w:val="20"/>
              </w:rPr>
            </w:pPr>
            <w:r>
              <w:rPr>
                <w:rFonts w:ascii="Calibri" w:eastAsia="Calibri" w:hAnsi="Calibri" w:cs="Times New Roman"/>
                <w:sz w:val="20"/>
              </w:rPr>
              <w:t>Grupos base heterogéneos. Técnicas cooperativas</w:t>
            </w:r>
          </w:p>
        </w:tc>
        <w:tc>
          <w:tcPr>
            <w:tcW w:w="2406" w:type="dxa"/>
          </w:tcPr>
          <w:p w:rsidR="00D20545" w:rsidRDefault="00D20545" w:rsidP="00D20545">
            <w:pPr>
              <w:numPr>
                <w:ilvl w:val="0"/>
                <w:numId w:val="1"/>
              </w:numPr>
              <w:spacing w:after="240"/>
              <w:ind w:left="113" w:hanging="113"/>
              <w:rPr>
                <w:rFonts w:ascii="Calibri" w:eastAsia="Calibri" w:hAnsi="Calibri" w:cs="Times New Roman"/>
                <w:b/>
                <w:sz w:val="20"/>
              </w:rPr>
            </w:pPr>
            <w:r w:rsidRPr="002169D3">
              <w:rPr>
                <w:rFonts w:ascii="Calibri" w:eastAsia="Calibri" w:hAnsi="Calibri" w:cs="Times New Roman"/>
                <w:b/>
                <w:sz w:val="20"/>
              </w:rPr>
              <w:t>Presentación de la situación de aprendizaje</w:t>
            </w:r>
            <w:r w:rsidR="006C467B">
              <w:rPr>
                <w:rFonts w:ascii="Calibri" w:eastAsia="Calibri" w:hAnsi="Calibri" w:cs="Times New Roman"/>
                <w:b/>
                <w:sz w:val="20"/>
              </w:rPr>
              <w:t>. Actividad motivadora.</w:t>
            </w:r>
          </w:p>
          <w:p w:rsidR="00D20545" w:rsidRPr="002169D3" w:rsidRDefault="00D20545" w:rsidP="00D20545">
            <w:pPr>
              <w:numPr>
                <w:ilvl w:val="0"/>
                <w:numId w:val="1"/>
              </w:numPr>
              <w:spacing w:after="240"/>
              <w:ind w:left="113" w:hanging="113"/>
              <w:rPr>
                <w:rFonts w:ascii="Calibri" w:eastAsia="Calibri" w:hAnsi="Calibri" w:cs="Times New Roman"/>
                <w:b/>
                <w:sz w:val="20"/>
              </w:rPr>
            </w:pPr>
            <w:r w:rsidRPr="002169D3">
              <w:rPr>
                <w:rFonts w:ascii="Calibri" w:eastAsia="Calibri" w:hAnsi="Calibri" w:cs="Times New Roman"/>
                <w:b/>
                <w:sz w:val="20"/>
              </w:rPr>
              <w:t>¿Qué sabemos?</w:t>
            </w:r>
          </w:p>
          <w:p w:rsidR="00D20545" w:rsidRDefault="00D20545" w:rsidP="00D20545">
            <w:pPr>
              <w:numPr>
                <w:ilvl w:val="0"/>
                <w:numId w:val="1"/>
              </w:numPr>
              <w:spacing w:after="240"/>
              <w:ind w:left="113" w:hanging="113"/>
              <w:rPr>
                <w:rFonts w:ascii="Calibri" w:eastAsia="Calibri" w:hAnsi="Calibri" w:cs="Times New Roman"/>
                <w:b/>
                <w:sz w:val="20"/>
              </w:rPr>
            </w:pPr>
            <w:r w:rsidRPr="002169D3">
              <w:rPr>
                <w:rFonts w:ascii="Calibri" w:eastAsia="Calibri" w:hAnsi="Calibri" w:cs="Times New Roman"/>
                <w:b/>
                <w:sz w:val="20"/>
              </w:rPr>
              <w:t>¿Qué queremos saber?</w:t>
            </w:r>
          </w:p>
          <w:p w:rsidR="00D20545" w:rsidRPr="002169D3" w:rsidRDefault="00D20545" w:rsidP="00D20545">
            <w:pPr>
              <w:numPr>
                <w:ilvl w:val="0"/>
                <w:numId w:val="1"/>
              </w:numPr>
              <w:spacing w:after="240"/>
              <w:ind w:left="113" w:hanging="113"/>
              <w:rPr>
                <w:rFonts w:ascii="Calibri" w:eastAsia="Calibri" w:hAnsi="Calibri" w:cs="Times New Roman"/>
                <w:b/>
                <w:sz w:val="20"/>
              </w:rPr>
            </w:pPr>
            <w:r w:rsidRPr="002169D3">
              <w:rPr>
                <w:rFonts w:ascii="Calibri" w:eastAsia="Calibri" w:hAnsi="Calibri" w:cs="Times New Roman"/>
                <w:b/>
                <w:sz w:val="20"/>
              </w:rPr>
              <w:t xml:space="preserve">Qué vamos a aprender. </w:t>
            </w:r>
          </w:p>
          <w:p w:rsidR="00D20545" w:rsidRPr="002169D3" w:rsidRDefault="00D20545" w:rsidP="00D20545">
            <w:pPr>
              <w:ind w:left="476" w:hanging="113"/>
              <w:rPr>
                <w:rFonts w:ascii="Calibri" w:eastAsia="Calibri" w:hAnsi="Calibri" w:cs="Times New Roman"/>
                <w:sz w:val="20"/>
              </w:rPr>
            </w:pPr>
          </w:p>
          <w:p w:rsidR="00D20545" w:rsidRDefault="00D20545" w:rsidP="00D20545">
            <w:pPr>
              <w:numPr>
                <w:ilvl w:val="0"/>
                <w:numId w:val="1"/>
              </w:numPr>
              <w:ind w:left="113" w:hanging="113"/>
              <w:rPr>
                <w:rFonts w:ascii="Calibri" w:eastAsia="Calibri" w:hAnsi="Calibri" w:cs="Times New Roman"/>
                <w:b/>
                <w:sz w:val="20"/>
              </w:rPr>
            </w:pPr>
            <w:r w:rsidRPr="002169D3">
              <w:rPr>
                <w:rFonts w:ascii="Calibri" w:eastAsia="Calibri" w:hAnsi="Calibri" w:cs="Times New Roman"/>
                <w:b/>
                <w:sz w:val="20"/>
              </w:rPr>
              <w:t>Decisión del producto final. (Implicación de otras áreas)</w:t>
            </w:r>
          </w:p>
          <w:p w:rsidR="00EA5E3B" w:rsidRDefault="00EA5E3B" w:rsidP="00D20545">
            <w:pPr>
              <w:rPr>
                <w:rFonts w:ascii="Calibri" w:eastAsia="Calibri" w:hAnsi="Calibri" w:cs="Times New Roman"/>
                <w:b/>
                <w:sz w:val="20"/>
              </w:rPr>
            </w:pPr>
          </w:p>
          <w:p w:rsidR="00D20545" w:rsidRDefault="00D20545" w:rsidP="00D20545">
            <w:pPr>
              <w:rPr>
                <w:rFonts w:ascii="Calibri" w:eastAsia="Calibri" w:hAnsi="Calibri" w:cs="Times New Roman"/>
                <w:b/>
                <w:sz w:val="20"/>
              </w:rPr>
            </w:pPr>
          </w:p>
          <w:p w:rsidR="00EA5E3B" w:rsidRPr="00EA5E3B" w:rsidRDefault="00EA5E3B" w:rsidP="00D20545">
            <w:pPr>
              <w:rPr>
                <w:rFonts w:ascii="Calibri" w:eastAsia="Calibri" w:hAnsi="Calibri" w:cs="Times New Roman"/>
                <w:b/>
                <w:sz w:val="10"/>
              </w:rPr>
            </w:pPr>
          </w:p>
          <w:p w:rsidR="00D20545" w:rsidRDefault="00D20545" w:rsidP="00D20545">
            <w:pPr>
              <w:numPr>
                <w:ilvl w:val="0"/>
                <w:numId w:val="1"/>
              </w:numPr>
              <w:ind w:left="113" w:hanging="113"/>
              <w:rPr>
                <w:rFonts w:ascii="Calibri" w:eastAsia="Calibri" w:hAnsi="Calibri" w:cs="Times New Roman"/>
                <w:b/>
                <w:sz w:val="20"/>
              </w:rPr>
            </w:pPr>
            <w:r w:rsidRPr="002169D3">
              <w:rPr>
                <w:rFonts w:ascii="Calibri" w:eastAsia="Calibri" w:hAnsi="Calibri" w:cs="Times New Roman"/>
                <w:b/>
                <w:sz w:val="20"/>
              </w:rPr>
              <w:t>¿Cómo lo podemos hacer?</w:t>
            </w:r>
          </w:p>
          <w:p w:rsidR="00025E6D" w:rsidRPr="00EA5E3B" w:rsidRDefault="00025E6D" w:rsidP="00025E6D">
            <w:pPr>
              <w:ind w:left="113"/>
              <w:rPr>
                <w:rFonts w:ascii="Calibri" w:eastAsia="Calibri" w:hAnsi="Calibri" w:cs="Times New Roman"/>
                <w:b/>
                <w:sz w:val="18"/>
              </w:rPr>
            </w:pPr>
          </w:p>
          <w:p w:rsidR="00025E6D" w:rsidRPr="00025E6D" w:rsidRDefault="00552DF4" w:rsidP="00025E6D">
            <w:pPr>
              <w:numPr>
                <w:ilvl w:val="0"/>
                <w:numId w:val="1"/>
              </w:numPr>
              <w:ind w:left="113" w:hanging="113"/>
              <w:rPr>
                <w:rFonts w:ascii="Calibri" w:eastAsia="Calibri" w:hAnsi="Calibri" w:cs="Times New Roman"/>
                <w:b/>
                <w:sz w:val="20"/>
              </w:rPr>
            </w:pPr>
            <w:r>
              <w:rPr>
                <w:rFonts w:ascii="Calibri" w:eastAsia="Calibri" w:hAnsi="Calibri" w:cs="Times New Roman"/>
                <w:b/>
                <w:sz w:val="20"/>
              </w:rPr>
              <w:t xml:space="preserve">Aproximación </w:t>
            </w:r>
            <w:r w:rsidR="007C4CDC">
              <w:rPr>
                <w:rFonts w:ascii="Calibri" w:eastAsia="Calibri" w:hAnsi="Calibri" w:cs="Times New Roman"/>
                <w:b/>
                <w:sz w:val="20"/>
              </w:rPr>
              <w:t xml:space="preserve">del equipo </w:t>
            </w:r>
            <w:r>
              <w:rPr>
                <w:rFonts w:ascii="Calibri" w:eastAsia="Calibri" w:hAnsi="Calibri" w:cs="Times New Roman"/>
                <w:b/>
                <w:sz w:val="20"/>
              </w:rPr>
              <w:t>a su responsabilidad en producto final</w:t>
            </w:r>
          </w:p>
        </w:tc>
        <w:tc>
          <w:tcPr>
            <w:tcW w:w="1807" w:type="dxa"/>
          </w:tcPr>
          <w:p w:rsidR="00D20545" w:rsidRPr="002169D3" w:rsidRDefault="00D20545" w:rsidP="00D20545">
            <w:pPr>
              <w:spacing w:after="240"/>
              <w:rPr>
                <w:rFonts w:ascii="Calibri" w:eastAsia="Calibri" w:hAnsi="Calibri" w:cs="Times New Roman"/>
                <w:sz w:val="20"/>
              </w:rPr>
            </w:pPr>
            <w:r w:rsidRPr="002169D3">
              <w:rPr>
                <w:rFonts w:ascii="Calibri" w:eastAsia="Calibri" w:hAnsi="Calibri" w:cs="Times New Roman"/>
                <w:sz w:val="20"/>
              </w:rPr>
              <w:t>Escolar/ gran grupo</w:t>
            </w:r>
          </w:p>
          <w:p w:rsidR="00D20545" w:rsidRPr="002169D3" w:rsidRDefault="00D20545" w:rsidP="00D20545">
            <w:pPr>
              <w:spacing w:after="240"/>
              <w:rPr>
                <w:rFonts w:ascii="Calibri" w:eastAsia="Calibri" w:hAnsi="Calibri" w:cs="Times New Roman"/>
                <w:sz w:val="20"/>
              </w:rPr>
            </w:pPr>
          </w:p>
          <w:p w:rsidR="00D20545" w:rsidRDefault="00D20545" w:rsidP="00D20545">
            <w:pPr>
              <w:spacing w:after="240"/>
              <w:rPr>
                <w:rFonts w:ascii="Calibri" w:eastAsia="Calibri" w:hAnsi="Calibri" w:cs="Times New Roman"/>
                <w:sz w:val="20"/>
              </w:rPr>
            </w:pPr>
            <w:r>
              <w:rPr>
                <w:rFonts w:ascii="Calibri" w:eastAsia="Calibri" w:hAnsi="Calibri" w:cs="Times New Roman"/>
                <w:sz w:val="20"/>
              </w:rPr>
              <w:t>Técnicas cooperativas. Grupos heterogéneos</w:t>
            </w:r>
          </w:p>
          <w:p w:rsidR="00D20545" w:rsidRPr="002169D3" w:rsidRDefault="00D20545" w:rsidP="00D20545">
            <w:pPr>
              <w:spacing w:after="240"/>
              <w:rPr>
                <w:rFonts w:ascii="Calibri" w:eastAsia="Calibri" w:hAnsi="Calibri" w:cs="Times New Roman"/>
                <w:sz w:val="20"/>
              </w:rPr>
            </w:pPr>
            <w:r w:rsidRPr="002169D3">
              <w:rPr>
                <w:rFonts w:ascii="Calibri" w:eastAsia="Calibri" w:hAnsi="Calibri" w:cs="Times New Roman"/>
                <w:sz w:val="20"/>
              </w:rPr>
              <w:t>Puesta en común</w:t>
            </w:r>
          </w:p>
          <w:p w:rsidR="00D20545" w:rsidRPr="002169D3" w:rsidRDefault="00D20545" w:rsidP="00D20545">
            <w:pPr>
              <w:spacing w:after="240"/>
              <w:rPr>
                <w:rFonts w:ascii="Calibri" w:eastAsia="Calibri" w:hAnsi="Calibri" w:cs="Times New Roman"/>
                <w:sz w:val="20"/>
              </w:rPr>
            </w:pPr>
          </w:p>
          <w:p w:rsidR="00D20545" w:rsidRDefault="00D20545" w:rsidP="00D20545">
            <w:pPr>
              <w:spacing w:after="240"/>
              <w:rPr>
                <w:rFonts w:ascii="Calibri" w:eastAsia="Calibri" w:hAnsi="Calibri" w:cs="Times New Roman"/>
                <w:sz w:val="20"/>
              </w:rPr>
            </w:pPr>
            <w:r w:rsidRPr="002169D3">
              <w:rPr>
                <w:rFonts w:ascii="Calibri" w:eastAsia="Calibri" w:hAnsi="Calibri" w:cs="Times New Roman"/>
                <w:sz w:val="20"/>
              </w:rPr>
              <w:t xml:space="preserve">Gran grupo. </w:t>
            </w:r>
          </w:p>
          <w:p w:rsidR="00D20545" w:rsidRPr="00EA5E3B" w:rsidRDefault="00D20545" w:rsidP="00D20545">
            <w:pPr>
              <w:spacing w:after="240"/>
              <w:rPr>
                <w:rFonts w:ascii="Calibri" w:eastAsia="Calibri" w:hAnsi="Calibri" w:cs="Times New Roman"/>
                <w:sz w:val="2"/>
              </w:rPr>
            </w:pPr>
          </w:p>
          <w:p w:rsidR="00EA5E3B" w:rsidRPr="00EA5E3B" w:rsidRDefault="00EA5E3B" w:rsidP="00D20545">
            <w:pPr>
              <w:spacing w:after="240"/>
              <w:rPr>
                <w:rFonts w:ascii="Calibri" w:eastAsia="Calibri" w:hAnsi="Calibri" w:cs="Times New Roman"/>
                <w:sz w:val="16"/>
              </w:rPr>
            </w:pPr>
          </w:p>
          <w:p w:rsidR="00025E6D" w:rsidRPr="00EA5E3B" w:rsidRDefault="00EA5E3B" w:rsidP="00025E6D">
            <w:pPr>
              <w:rPr>
                <w:rFonts w:ascii="Calibri" w:eastAsia="Calibri" w:hAnsi="Calibri" w:cs="Times New Roman"/>
                <w:sz w:val="20"/>
              </w:rPr>
            </w:pPr>
            <w:r w:rsidRPr="00EA5E3B">
              <w:rPr>
                <w:rFonts w:ascii="Calibri" w:eastAsia="Calibri" w:hAnsi="Calibri" w:cs="Times New Roman"/>
                <w:sz w:val="20"/>
              </w:rPr>
              <w:t>Gran grupo</w:t>
            </w:r>
          </w:p>
          <w:p w:rsidR="00EA5E3B" w:rsidRDefault="00EA5E3B" w:rsidP="007C4CDC">
            <w:pPr>
              <w:rPr>
                <w:rFonts w:ascii="Calibri" w:eastAsia="Calibri" w:hAnsi="Calibri" w:cs="Times New Roman"/>
                <w:sz w:val="20"/>
              </w:rPr>
            </w:pPr>
          </w:p>
          <w:p w:rsidR="00EA5E3B" w:rsidRDefault="00EA5E3B" w:rsidP="007C4CDC">
            <w:pPr>
              <w:rPr>
                <w:rFonts w:ascii="Calibri" w:eastAsia="Calibri" w:hAnsi="Calibri" w:cs="Times New Roman"/>
                <w:sz w:val="20"/>
              </w:rPr>
            </w:pPr>
          </w:p>
          <w:p w:rsidR="00025E6D" w:rsidRPr="002169D3" w:rsidRDefault="00025E6D" w:rsidP="007C4CDC">
            <w:pPr>
              <w:rPr>
                <w:rFonts w:ascii="Calibri" w:eastAsia="Calibri" w:hAnsi="Calibri" w:cs="Times New Roman"/>
                <w:sz w:val="20"/>
              </w:rPr>
            </w:pPr>
            <w:r>
              <w:rPr>
                <w:rFonts w:ascii="Calibri" w:eastAsia="Calibri" w:hAnsi="Calibri" w:cs="Times New Roman"/>
                <w:sz w:val="20"/>
              </w:rPr>
              <w:t>Grupo base</w:t>
            </w:r>
            <w:r w:rsidR="007C4CDC">
              <w:rPr>
                <w:rFonts w:ascii="Calibri" w:eastAsia="Calibri" w:hAnsi="Calibri" w:cs="Times New Roman"/>
                <w:sz w:val="20"/>
              </w:rPr>
              <w:t xml:space="preserve"> de trabajo. </w:t>
            </w:r>
          </w:p>
        </w:tc>
        <w:tc>
          <w:tcPr>
            <w:tcW w:w="5582" w:type="dxa"/>
          </w:tcPr>
          <w:p w:rsidR="006C467B" w:rsidRDefault="00B0593F" w:rsidP="00D20545">
            <w:pPr>
              <w:rPr>
                <w:rFonts w:ascii="Calibri" w:eastAsia="Calibri" w:hAnsi="Calibri" w:cs="Times New Roman"/>
                <w:sz w:val="20"/>
              </w:rPr>
            </w:pPr>
            <w:r>
              <w:rPr>
                <w:rFonts w:ascii="Calibri" w:eastAsia="Calibri" w:hAnsi="Calibri" w:cs="Times New Roman"/>
                <w:sz w:val="20"/>
              </w:rPr>
              <w:t>Visión</w:t>
            </w:r>
            <w:r w:rsidR="006C467B">
              <w:rPr>
                <w:rFonts w:ascii="Calibri" w:eastAsia="Calibri" w:hAnsi="Calibri" w:cs="Times New Roman"/>
                <w:sz w:val="20"/>
              </w:rPr>
              <w:t xml:space="preserve">:  </w:t>
            </w:r>
            <w:hyperlink r:id="rId9" w:history="1">
              <w:r w:rsidRPr="009E6266">
                <w:rPr>
                  <w:rStyle w:val="Hipervnculo"/>
                  <w:rFonts w:ascii="Calibri" w:eastAsia="Calibri" w:hAnsi="Calibri" w:cs="Times New Roman"/>
                  <w:sz w:val="20"/>
                </w:rPr>
                <w:t>https://www.youtube.com/watch?v=Jy3KpQDXXDU</w:t>
              </w:r>
            </w:hyperlink>
            <w:r>
              <w:rPr>
                <w:rFonts w:ascii="Calibri" w:eastAsia="Calibri" w:hAnsi="Calibri" w:cs="Times New Roman"/>
                <w:sz w:val="20"/>
              </w:rPr>
              <w:t xml:space="preserve"> </w:t>
            </w:r>
          </w:p>
          <w:p w:rsidR="00D20545" w:rsidRDefault="00D20545" w:rsidP="00D20545">
            <w:pPr>
              <w:rPr>
                <w:rFonts w:ascii="Calibri" w:eastAsia="Calibri" w:hAnsi="Calibri" w:cs="Times New Roman"/>
                <w:sz w:val="20"/>
              </w:rPr>
            </w:pPr>
            <w:r w:rsidRPr="002169D3">
              <w:rPr>
                <w:rFonts w:ascii="Calibri" w:eastAsia="Calibri" w:hAnsi="Calibri" w:cs="Times New Roman"/>
                <w:sz w:val="20"/>
              </w:rPr>
              <w:t>Presenta el docente. Debate en gran grupo. Lluvia de ideas. Anotación en la pizarra, categorización.</w:t>
            </w:r>
          </w:p>
          <w:p w:rsidR="00D20545" w:rsidRPr="002169D3" w:rsidRDefault="00D20545" w:rsidP="00D20545">
            <w:pPr>
              <w:rPr>
                <w:rFonts w:ascii="Calibri" w:eastAsia="Calibri" w:hAnsi="Calibri" w:cs="Times New Roman"/>
                <w:sz w:val="20"/>
              </w:rPr>
            </w:pPr>
          </w:p>
          <w:p w:rsidR="00D20545" w:rsidRDefault="00D20545" w:rsidP="00D20545">
            <w:pPr>
              <w:rPr>
                <w:rFonts w:ascii="Calibri" w:eastAsia="Calibri" w:hAnsi="Calibri" w:cs="Times New Roman"/>
                <w:sz w:val="20"/>
              </w:rPr>
            </w:pPr>
            <w:r w:rsidRPr="002169D3">
              <w:rPr>
                <w:rFonts w:ascii="Calibri" w:eastAsia="Calibri" w:hAnsi="Calibri" w:cs="Times New Roman"/>
                <w:sz w:val="20"/>
              </w:rPr>
              <w:t xml:space="preserve">El alumnado aporta sus conocimientos sobre el tema. </w:t>
            </w:r>
            <w:r>
              <w:rPr>
                <w:rFonts w:ascii="Calibri" w:eastAsia="Calibri" w:hAnsi="Calibri" w:cs="Times New Roman"/>
                <w:sz w:val="20"/>
              </w:rPr>
              <w:t>Técnica cooperativa folio giratorio.</w:t>
            </w:r>
          </w:p>
          <w:p w:rsidR="00D20545" w:rsidRDefault="00D20545" w:rsidP="00D20545">
            <w:pPr>
              <w:rPr>
                <w:rFonts w:ascii="Calibri" w:eastAsia="Calibri" w:hAnsi="Calibri" w:cs="Times New Roman"/>
                <w:sz w:val="20"/>
              </w:rPr>
            </w:pPr>
          </w:p>
          <w:p w:rsidR="00D20545" w:rsidRPr="002169D3" w:rsidRDefault="00D20545" w:rsidP="00D20545">
            <w:pPr>
              <w:rPr>
                <w:rFonts w:ascii="Calibri" w:eastAsia="Calibri" w:hAnsi="Calibri" w:cs="Times New Roman"/>
                <w:sz w:val="20"/>
              </w:rPr>
            </w:pPr>
            <w:r w:rsidRPr="002169D3">
              <w:rPr>
                <w:rFonts w:ascii="Calibri" w:eastAsia="Calibri" w:hAnsi="Calibri" w:cs="Times New Roman"/>
                <w:sz w:val="20"/>
              </w:rPr>
              <w:t xml:space="preserve">En puesta en común </w:t>
            </w:r>
            <w:r>
              <w:rPr>
                <w:rFonts w:ascii="Calibri" w:eastAsia="Calibri" w:hAnsi="Calibri" w:cs="Times New Roman"/>
                <w:sz w:val="20"/>
              </w:rPr>
              <w:t>se</w:t>
            </w:r>
            <w:r w:rsidRPr="002169D3">
              <w:rPr>
                <w:rFonts w:ascii="Calibri" w:eastAsia="Calibri" w:hAnsi="Calibri" w:cs="Times New Roman"/>
                <w:sz w:val="20"/>
              </w:rPr>
              <w:t xml:space="preserve"> registra en la pizarra. Categorización</w:t>
            </w:r>
          </w:p>
          <w:p w:rsidR="00D20545" w:rsidRPr="002169D3" w:rsidRDefault="00D20545" w:rsidP="00D20545">
            <w:pPr>
              <w:rPr>
                <w:rFonts w:ascii="Calibri" w:eastAsia="Calibri" w:hAnsi="Calibri" w:cs="Times New Roman"/>
                <w:sz w:val="20"/>
              </w:rPr>
            </w:pPr>
            <w:r w:rsidRPr="002169D3">
              <w:rPr>
                <w:rFonts w:ascii="Calibri" w:eastAsia="Calibri" w:hAnsi="Calibri" w:cs="Times New Roman"/>
                <w:sz w:val="20"/>
              </w:rPr>
              <w:t>Todos toman nota en li</w:t>
            </w:r>
            <w:r>
              <w:rPr>
                <w:rFonts w:ascii="Calibri" w:eastAsia="Calibri" w:hAnsi="Calibri" w:cs="Times New Roman"/>
                <w:sz w:val="20"/>
              </w:rPr>
              <w:t>breta. Hacer un esquema en grupo.</w:t>
            </w:r>
          </w:p>
          <w:p w:rsidR="00D20545" w:rsidRPr="002169D3" w:rsidRDefault="00D20545" w:rsidP="00D20545">
            <w:pPr>
              <w:rPr>
                <w:rFonts w:ascii="Calibri" w:eastAsia="Calibri" w:hAnsi="Calibri" w:cs="Times New Roman"/>
                <w:sz w:val="20"/>
              </w:rPr>
            </w:pPr>
            <w:r w:rsidRPr="002169D3">
              <w:rPr>
                <w:rFonts w:ascii="Calibri" w:eastAsia="Calibri" w:hAnsi="Calibri" w:cs="Times New Roman"/>
                <w:sz w:val="20"/>
              </w:rPr>
              <w:t xml:space="preserve">El profesor/a dirige el trabajo en grupos. </w:t>
            </w:r>
          </w:p>
          <w:p w:rsidR="00D20545" w:rsidRPr="002169D3" w:rsidRDefault="00D20545" w:rsidP="00D20545">
            <w:pPr>
              <w:rPr>
                <w:rFonts w:ascii="Calibri" w:eastAsia="Calibri" w:hAnsi="Calibri" w:cs="Times New Roman"/>
                <w:sz w:val="20"/>
              </w:rPr>
            </w:pPr>
            <w:r w:rsidRPr="002169D3">
              <w:rPr>
                <w:rFonts w:ascii="Calibri" w:eastAsia="Calibri" w:hAnsi="Calibri" w:cs="Times New Roman"/>
                <w:sz w:val="20"/>
              </w:rPr>
              <w:t>Dinamiza y controla debate.</w:t>
            </w:r>
          </w:p>
          <w:p w:rsidR="00D20545" w:rsidRDefault="00D20545" w:rsidP="00D20545">
            <w:pPr>
              <w:rPr>
                <w:rFonts w:ascii="Calibri" w:eastAsia="Calibri" w:hAnsi="Calibri" w:cs="Times New Roman"/>
                <w:sz w:val="20"/>
              </w:rPr>
            </w:pPr>
            <w:r w:rsidRPr="002169D3">
              <w:rPr>
                <w:rFonts w:ascii="Calibri" w:eastAsia="Calibri" w:hAnsi="Calibri" w:cs="Times New Roman"/>
                <w:sz w:val="20"/>
              </w:rPr>
              <w:t xml:space="preserve">Explica la estructura del tema y los aprendizajes más significativos. </w:t>
            </w:r>
          </w:p>
          <w:p w:rsidR="00D20545" w:rsidRDefault="00D20545" w:rsidP="00D20545">
            <w:pPr>
              <w:rPr>
                <w:rFonts w:ascii="Calibri" w:eastAsia="Calibri" w:hAnsi="Calibri" w:cs="Times New Roman"/>
                <w:sz w:val="20"/>
              </w:rPr>
            </w:pPr>
            <w:r>
              <w:rPr>
                <w:rFonts w:ascii="Calibri" w:eastAsia="Calibri" w:hAnsi="Calibri" w:cs="Times New Roman"/>
                <w:sz w:val="20"/>
              </w:rPr>
              <w:t>Finaliza con decisiones sobre Producto final y Proceso a seguir, todo anotado en la pizarra.</w:t>
            </w:r>
          </w:p>
          <w:p w:rsidR="00D20545" w:rsidRDefault="00D20545" w:rsidP="00D20545">
            <w:pPr>
              <w:rPr>
                <w:rFonts w:ascii="Calibri" w:eastAsia="Calibri" w:hAnsi="Calibri" w:cs="Times New Roman"/>
                <w:sz w:val="20"/>
              </w:rPr>
            </w:pPr>
            <w:r>
              <w:rPr>
                <w:rFonts w:ascii="Calibri" w:eastAsia="Calibri" w:hAnsi="Calibri" w:cs="Times New Roman"/>
                <w:sz w:val="20"/>
              </w:rPr>
              <w:t xml:space="preserve">De forma individual cada uno toma nota en su libreta. Será punto de partida y llegada del proceso de aprendizaje. </w:t>
            </w:r>
          </w:p>
          <w:p w:rsidR="00EA5E3B" w:rsidRDefault="00EA5E3B" w:rsidP="00EA5E3B">
            <w:pPr>
              <w:rPr>
                <w:rFonts w:ascii="Calibri" w:eastAsia="Calibri" w:hAnsi="Calibri" w:cs="Times New Roman"/>
                <w:sz w:val="20"/>
              </w:rPr>
            </w:pPr>
            <w:r>
              <w:rPr>
                <w:rFonts w:ascii="Calibri" w:eastAsia="Calibri" w:hAnsi="Calibri" w:cs="Times New Roman"/>
                <w:sz w:val="20"/>
              </w:rPr>
              <w:t xml:space="preserve">Se forma </w:t>
            </w:r>
            <w:r w:rsidRPr="007C4CDC">
              <w:rPr>
                <w:rFonts w:ascii="Calibri" w:eastAsia="Calibri" w:hAnsi="Calibri" w:cs="Times New Roman"/>
                <w:i/>
                <w:sz w:val="20"/>
              </w:rPr>
              <w:t>grupos de trabajo</w:t>
            </w:r>
            <w:r>
              <w:rPr>
                <w:rFonts w:ascii="Calibri" w:eastAsia="Calibri" w:hAnsi="Calibri" w:cs="Times New Roman"/>
                <w:sz w:val="20"/>
              </w:rPr>
              <w:t xml:space="preserve"> y se reparten responsabilidades y tareas con respecto al producto final.</w:t>
            </w:r>
            <w:r w:rsidR="00E1420D">
              <w:rPr>
                <w:rFonts w:ascii="Calibri" w:eastAsia="Calibri" w:hAnsi="Calibri" w:cs="Times New Roman"/>
                <w:sz w:val="20"/>
              </w:rPr>
              <w:t xml:space="preserve"> </w:t>
            </w:r>
            <w:r w:rsidR="00E1420D" w:rsidRPr="00E1420D">
              <w:rPr>
                <w:rFonts w:ascii="Calibri" w:eastAsia="Calibri" w:hAnsi="Calibri" w:cs="Times New Roman"/>
                <w:i/>
                <w:sz w:val="20"/>
              </w:rPr>
              <w:t>(ver nota final 2.1)</w:t>
            </w:r>
          </w:p>
          <w:p w:rsidR="00EA5E3B" w:rsidRPr="00EA5E3B" w:rsidRDefault="00EA5E3B" w:rsidP="00D20545">
            <w:pPr>
              <w:rPr>
                <w:rFonts w:ascii="Calibri" w:eastAsia="Calibri" w:hAnsi="Calibri" w:cs="Times New Roman"/>
                <w:sz w:val="20"/>
              </w:rPr>
            </w:pPr>
            <w:r>
              <w:rPr>
                <w:rFonts w:ascii="Calibri" w:eastAsia="Calibri" w:hAnsi="Calibri" w:cs="Times New Roman"/>
                <w:sz w:val="20"/>
              </w:rPr>
              <w:t>Lluvia de ideas, anotación, categorización. Selección de fuentes de información y estrategias de aprendizaje. Anotación Individual.</w:t>
            </w:r>
          </w:p>
          <w:p w:rsidR="00D20545" w:rsidRPr="002169D3" w:rsidRDefault="00D20545" w:rsidP="00D20545">
            <w:pPr>
              <w:rPr>
                <w:rFonts w:ascii="Calibri" w:eastAsia="Calibri" w:hAnsi="Calibri" w:cs="Times New Roman"/>
                <w:sz w:val="20"/>
              </w:rPr>
            </w:pPr>
            <w:r>
              <w:rPr>
                <w:rFonts w:ascii="Calibri" w:eastAsia="Calibri" w:hAnsi="Calibri" w:cs="Times New Roman"/>
                <w:sz w:val="20"/>
              </w:rPr>
              <w:t>Primera reunión de los grupos de trabajo</w:t>
            </w:r>
            <w:r w:rsidR="007C4CDC">
              <w:rPr>
                <w:rFonts w:ascii="Calibri" w:eastAsia="Calibri" w:hAnsi="Calibri" w:cs="Times New Roman"/>
                <w:sz w:val="20"/>
              </w:rPr>
              <w:t>, Lluvia de ideas inicial sobre la temática que le ha tocado.</w:t>
            </w:r>
          </w:p>
        </w:tc>
        <w:tc>
          <w:tcPr>
            <w:tcW w:w="1701" w:type="dxa"/>
          </w:tcPr>
          <w:p w:rsidR="00D20545" w:rsidRDefault="00D20545" w:rsidP="00D20545">
            <w:pPr>
              <w:spacing w:after="240"/>
              <w:rPr>
                <w:rFonts w:ascii="Calibri" w:eastAsia="Calibri" w:hAnsi="Calibri" w:cs="Times New Roman"/>
                <w:sz w:val="20"/>
              </w:rPr>
            </w:pPr>
          </w:p>
          <w:p w:rsidR="00D20545" w:rsidRDefault="00D20545" w:rsidP="00D20545">
            <w:pPr>
              <w:spacing w:after="240"/>
              <w:rPr>
                <w:rFonts w:ascii="Calibri" w:eastAsia="Calibri" w:hAnsi="Calibri" w:cs="Times New Roman"/>
                <w:sz w:val="20"/>
              </w:rPr>
            </w:pPr>
          </w:p>
          <w:p w:rsidR="00D20545" w:rsidRDefault="00D20545" w:rsidP="00D20545">
            <w:pPr>
              <w:spacing w:after="240"/>
              <w:rPr>
                <w:rFonts w:ascii="Calibri" w:eastAsia="Calibri" w:hAnsi="Calibri" w:cs="Times New Roman"/>
                <w:sz w:val="20"/>
              </w:rPr>
            </w:pPr>
          </w:p>
          <w:p w:rsidR="00D20545" w:rsidRPr="002169D3" w:rsidRDefault="00D20545" w:rsidP="00D20545">
            <w:pPr>
              <w:spacing w:after="240"/>
              <w:rPr>
                <w:rFonts w:ascii="Calibri" w:eastAsia="Calibri" w:hAnsi="Calibri" w:cs="Times New Roman"/>
                <w:sz w:val="20"/>
              </w:rPr>
            </w:pPr>
          </w:p>
          <w:p w:rsidR="00D20545" w:rsidRDefault="00D20545" w:rsidP="00D20545">
            <w:pPr>
              <w:spacing w:after="240"/>
              <w:rPr>
                <w:rFonts w:ascii="Calibri" w:eastAsia="Calibri" w:hAnsi="Calibri" w:cs="Times New Roman"/>
                <w:sz w:val="20"/>
              </w:rPr>
            </w:pPr>
            <w:r w:rsidRPr="001A61B6">
              <w:rPr>
                <w:rFonts w:ascii="Calibri" w:eastAsia="Calibri" w:hAnsi="Calibri" w:cs="Times New Roman"/>
                <w:b/>
                <w:sz w:val="20"/>
              </w:rPr>
              <w:t>Reflexión</w:t>
            </w:r>
            <w:r w:rsidRPr="002169D3">
              <w:rPr>
                <w:rFonts w:ascii="Calibri" w:eastAsia="Calibri" w:hAnsi="Calibri" w:cs="Times New Roman"/>
                <w:sz w:val="20"/>
              </w:rPr>
              <w:t>,</w:t>
            </w:r>
            <w:r w:rsidR="001A61B6">
              <w:rPr>
                <w:rFonts w:ascii="Calibri" w:eastAsia="Calibri" w:hAnsi="Calibri" w:cs="Times New Roman"/>
                <w:sz w:val="20"/>
              </w:rPr>
              <w:t xml:space="preserve"> </w:t>
            </w:r>
            <w:r w:rsidR="001A61B6" w:rsidRPr="001A61B6">
              <w:rPr>
                <w:rFonts w:ascii="Calibri" w:eastAsia="Calibri" w:hAnsi="Calibri" w:cs="Times New Roman"/>
                <w:b/>
                <w:sz w:val="20"/>
              </w:rPr>
              <w:t>análisis</w:t>
            </w:r>
            <w:r w:rsidR="001A61B6">
              <w:rPr>
                <w:rFonts w:ascii="Calibri" w:eastAsia="Calibri" w:hAnsi="Calibri" w:cs="Times New Roman"/>
                <w:sz w:val="20"/>
              </w:rPr>
              <w:t xml:space="preserve">, </w:t>
            </w:r>
            <w:r w:rsidRPr="001A61B6">
              <w:rPr>
                <w:rFonts w:ascii="Calibri" w:eastAsia="Calibri" w:hAnsi="Calibri" w:cs="Times New Roman"/>
                <w:b/>
                <w:sz w:val="20"/>
              </w:rPr>
              <w:t>debate</w:t>
            </w:r>
            <w:r w:rsidRPr="002169D3">
              <w:rPr>
                <w:rFonts w:ascii="Calibri" w:eastAsia="Calibri" w:hAnsi="Calibri" w:cs="Times New Roman"/>
                <w:sz w:val="20"/>
              </w:rPr>
              <w:t xml:space="preserve">, integrar conocimientos, </w:t>
            </w:r>
            <w:r w:rsidRPr="001A61B6">
              <w:rPr>
                <w:rFonts w:ascii="Calibri" w:eastAsia="Calibri" w:hAnsi="Calibri" w:cs="Times New Roman"/>
                <w:b/>
                <w:sz w:val="20"/>
              </w:rPr>
              <w:t>síntesis</w:t>
            </w:r>
            <w:r>
              <w:rPr>
                <w:rFonts w:ascii="Calibri" w:eastAsia="Calibri" w:hAnsi="Calibri" w:cs="Times New Roman"/>
                <w:sz w:val="20"/>
              </w:rPr>
              <w:t>.</w:t>
            </w:r>
          </w:p>
          <w:p w:rsidR="00D20545" w:rsidRDefault="00D20545" w:rsidP="00D20545">
            <w:pPr>
              <w:spacing w:after="240"/>
              <w:rPr>
                <w:rFonts w:ascii="Calibri" w:eastAsia="Calibri" w:hAnsi="Calibri" w:cs="Times New Roman"/>
                <w:sz w:val="20"/>
              </w:rPr>
            </w:pPr>
            <w:r w:rsidRPr="001A61B6">
              <w:rPr>
                <w:rFonts w:ascii="Calibri" w:eastAsia="Calibri" w:hAnsi="Calibri" w:cs="Times New Roman"/>
                <w:b/>
                <w:sz w:val="20"/>
              </w:rPr>
              <w:t>Valorar</w:t>
            </w:r>
            <w:r>
              <w:rPr>
                <w:rFonts w:ascii="Calibri" w:eastAsia="Calibri" w:hAnsi="Calibri" w:cs="Times New Roman"/>
                <w:sz w:val="20"/>
              </w:rPr>
              <w:t>, decidir</w:t>
            </w:r>
          </w:p>
          <w:p w:rsidR="00D20545" w:rsidRPr="002169D3" w:rsidRDefault="00D20545" w:rsidP="00D20545">
            <w:pPr>
              <w:spacing w:after="240"/>
              <w:rPr>
                <w:rFonts w:ascii="Calibri" w:eastAsia="Calibri" w:hAnsi="Calibri" w:cs="Times New Roman"/>
                <w:sz w:val="20"/>
              </w:rPr>
            </w:pPr>
          </w:p>
        </w:tc>
      </w:tr>
      <w:tr w:rsidR="00D20545" w:rsidRPr="002169D3" w:rsidTr="001A61B6">
        <w:trPr>
          <w:trHeight w:val="1086"/>
        </w:trPr>
        <w:tc>
          <w:tcPr>
            <w:tcW w:w="14596" w:type="dxa"/>
            <w:gridSpan w:val="5"/>
          </w:tcPr>
          <w:p w:rsidR="00D20545" w:rsidRDefault="00D20545" w:rsidP="00EA5E3B">
            <w:pPr>
              <w:spacing w:after="120"/>
              <w:rPr>
                <w:rFonts w:ascii="Calibri" w:eastAsia="Calibri" w:hAnsi="Calibri" w:cs="Times New Roman"/>
                <w:sz w:val="20"/>
              </w:rPr>
            </w:pPr>
            <w:r w:rsidRPr="007C79C7">
              <w:rPr>
                <w:rFonts w:ascii="Calibri" w:eastAsia="Calibri" w:hAnsi="Calibri" w:cs="Times New Roman"/>
                <w:b/>
              </w:rPr>
              <w:t>PRODUCTO FINAL</w:t>
            </w:r>
            <w:r w:rsidRPr="007C79C7">
              <w:rPr>
                <w:rFonts w:ascii="Calibri" w:eastAsia="Calibri" w:hAnsi="Calibri" w:cs="Times New Roman"/>
              </w:rPr>
              <w:t xml:space="preserve">: </w:t>
            </w:r>
            <w:r w:rsidRPr="00395B8C">
              <w:rPr>
                <w:rFonts w:ascii="Calibri" w:eastAsia="Calibri" w:hAnsi="Calibri" w:cs="Times New Roman"/>
                <w:b/>
                <w:sz w:val="20"/>
              </w:rPr>
              <w:t>Reto</w:t>
            </w:r>
            <w:r>
              <w:rPr>
                <w:rFonts w:ascii="Calibri" w:eastAsia="Calibri" w:hAnsi="Calibri" w:cs="Times New Roman"/>
                <w:b/>
                <w:sz w:val="20"/>
              </w:rPr>
              <w:t xml:space="preserve"> alumnado</w:t>
            </w:r>
            <w:r w:rsidRPr="00395B8C">
              <w:rPr>
                <w:rFonts w:ascii="Calibri" w:eastAsia="Calibri" w:hAnsi="Calibri" w:cs="Times New Roman"/>
                <w:b/>
                <w:sz w:val="20"/>
              </w:rPr>
              <w:t>.</w:t>
            </w:r>
            <w:r>
              <w:rPr>
                <w:rFonts w:ascii="Calibri" w:eastAsia="Calibri" w:hAnsi="Calibri" w:cs="Times New Roman"/>
                <w:sz w:val="20"/>
              </w:rPr>
              <w:t xml:space="preserve"> </w:t>
            </w:r>
            <w:r w:rsidRPr="00395B8C">
              <w:rPr>
                <w:rFonts w:ascii="Calibri" w:eastAsia="Calibri" w:hAnsi="Calibri" w:cs="Times New Roman"/>
                <w:i/>
                <w:sz w:val="20"/>
              </w:rPr>
              <w:t>Reducir/eliminar el uso de envases desechables para el agua. Traer la merienda en envases reutilizables.</w:t>
            </w:r>
            <w:r>
              <w:rPr>
                <w:rFonts w:ascii="Calibri" w:eastAsia="Calibri" w:hAnsi="Calibri" w:cs="Times New Roman"/>
                <w:sz w:val="20"/>
              </w:rPr>
              <w:t xml:space="preserve"> Para ello elaborar folleto informativo para alumnado y familias. Difundirlo por redes sociales. Dar charla en todas las clases.</w:t>
            </w:r>
            <w:r w:rsidR="00D40FF1">
              <w:rPr>
                <w:rFonts w:ascii="Calibri" w:eastAsia="Calibri" w:hAnsi="Calibri" w:cs="Times New Roman"/>
                <w:sz w:val="20"/>
              </w:rPr>
              <w:t xml:space="preserve"> (Ver </w:t>
            </w:r>
            <w:r w:rsidR="00A2533F">
              <w:rPr>
                <w:rFonts w:ascii="Calibri" w:eastAsia="Calibri" w:hAnsi="Calibri" w:cs="Times New Roman"/>
                <w:sz w:val="20"/>
              </w:rPr>
              <w:t>nota</w:t>
            </w:r>
            <w:r w:rsidR="00D40FF1">
              <w:rPr>
                <w:rFonts w:ascii="Calibri" w:eastAsia="Calibri" w:hAnsi="Calibri" w:cs="Times New Roman"/>
                <w:sz w:val="20"/>
              </w:rPr>
              <w:t xml:space="preserve"> 2)</w:t>
            </w:r>
          </w:p>
          <w:p w:rsidR="00D20545" w:rsidRDefault="00D20545" w:rsidP="00EA5E3B">
            <w:pPr>
              <w:rPr>
                <w:rFonts w:ascii="Calibri" w:eastAsia="Calibri" w:hAnsi="Calibri" w:cs="Times New Roman"/>
                <w:sz w:val="20"/>
              </w:rPr>
            </w:pPr>
            <w:r w:rsidRPr="00395B8C">
              <w:rPr>
                <w:rFonts w:ascii="Calibri" w:eastAsia="Calibri" w:hAnsi="Calibri" w:cs="Times New Roman"/>
                <w:b/>
                <w:sz w:val="20"/>
              </w:rPr>
              <w:t>Reto familias</w:t>
            </w:r>
            <w:r>
              <w:rPr>
                <w:rFonts w:ascii="Calibri" w:eastAsia="Calibri" w:hAnsi="Calibri" w:cs="Times New Roman"/>
                <w:sz w:val="20"/>
              </w:rPr>
              <w:t xml:space="preserve">: </w:t>
            </w:r>
            <w:r w:rsidRPr="007C4CDC">
              <w:rPr>
                <w:rFonts w:ascii="Calibri" w:eastAsia="Calibri" w:hAnsi="Calibri" w:cs="Times New Roman"/>
                <w:i/>
                <w:sz w:val="20"/>
              </w:rPr>
              <w:t>Reducir/eliminar uso de bolsas de plástico en compras de pan y de frutas-verduras.</w:t>
            </w:r>
            <w:r>
              <w:rPr>
                <w:rFonts w:ascii="Calibri" w:eastAsia="Calibri" w:hAnsi="Calibri" w:cs="Times New Roman"/>
                <w:sz w:val="20"/>
              </w:rPr>
              <w:t xml:space="preserve"> Video divulgativo para familias. Difundir tutoriales para elaborar bolsas de tela. En clase, elaborar bolsa de tela con ropas usada</w:t>
            </w:r>
            <w:r w:rsidR="007C4CDC">
              <w:rPr>
                <w:rFonts w:ascii="Calibri" w:eastAsia="Calibri" w:hAnsi="Calibri" w:cs="Times New Roman"/>
                <w:sz w:val="20"/>
              </w:rPr>
              <w:t xml:space="preserve"> (mangas de camisa, perniles de pantalón, camisetas…)</w:t>
            </w:r>
          </w:p>
        </w:tc>
      </w:tr>
    </w:tbl>
    <w:p w:rsidR="00D20545" w:rsidRDefault="00D20545" w:rsidP="00D20545">
      <w:pPr>
        <w:rPr>
          <w:rFonts w:ascii="Calibri" w:eastAsia="Calibri" w:hAnsi="Calibri" w:cs="Times New Roman"/>
        </w:rPr>
      </w:pPr>
    </w:p>
    <w:p w:rsidR="0093645E" w:rsidRDefault="0093645E" w:rsidP="00D20545">
      <w:pPr>
        <w:rPr>
          <w:rFonts w:ascii="Calibri" w:eastAsia="Calibri" w:hAnsi="Calibri" w:cs="Times New Roman"/>
        </w:rPr>
      </w:pPr>
      <w:r>
        <w:rPr>
          <w:noProof/>
          <w:lang w:eastAsia="es-ES"/>
        </w:rPr>
        <mc:AlternateContent>
          <mc:Choice Requires="wps">
            <w:drawing>
              <wp:anchor distT="0" distB="0" distL="114300" distR="114300" simplePos="0" relativeHeight="251675648" behindDoc="0" locked="0" layoutInCell="1" allowOverlap="1" wp14:anchorId="09B84A41" wp14:editId="7E054B98">
                <wp:simplePos x="0" y="0"/>
                <wp:positionH relativeFrom="column">
                  <wp:posOffset>3012831</wp:posOffset>
                </wp:positionH>
                <wp:positionV relativeFrom="paragraph">
                  <wp:posOffset>-158262</wp:posOffset>
                </wp:positionV>
                <wp:extent cx="3987800" cy="450850"/>
                <wp:effectExtent l="0" t="0" r="12700" b="25400"/>
                <wp:wrapNone/>
                <wp:docPr id="10" name="Cuadro de texto 10"/>
                <wp:cNvGraphicFramePr/>
                <a:graphic xmlns:a="http://schemas.openxmlformats.org/drawingml/2006/main">
                  <a:graphicData uri="http://schemas.microsoft.com/office/word/2010/wordprocessingShape">
                    <wps:wsp>
                      <wps:cNvSpPr txBox="1"/>
                      <wps:spPr>
                        <a:xfrm>
                          <a:off x="0" y="0"/>
                          <a:ext cx="3987800" cy="450850"/>
                        </a:xfrm>
                        <a:prstGeom prst="rect">
                          <a:avLst/>
                        </a:prstGeom>
                        <a:solidFill>
                          <a:srgbClr val="5B9BD5">
                            <a:lumMod val="20000"/>
                            <a:lumOff val="80000"/>
                          </a:srgbClr>
                        </a:solidFill>
                        <a:ln w="6350">
                          <a:solidFill>
                            <a:prstClr val="black"/>
                          </a:solidFill>
                        </a:ln>
                        <a:effectLst/>
                      </wps:spPr>
                      <wps:txbx>
                        <w:txbxContent>
                          <w:p w:rsidR="00497549" w:rsidRDefault="00497549" w:rsidP="0093645E">
                            <w:pPr>
                              <w:spacing w:after="0"/>
                              <w:rPr>
                                <w:b/>
                                <w:i/>
                                <w:sz w:val="36"/>
                              </w:rPr>
                            </w:pPr>
                            <w:r>
                              <w:rPr>
                                <w:b/>
                                <w:i/>
                                <w:sz w:val="36"/>
                              </w:rPr>
                              <w:t>Qué tienen que aprender. Qué enseñar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84A41" id="Cuadro de texto 10" o:spid="_x0000_s1029" type="#_x0000_t202" style="position:absolute;margin-left:237.25pt;margin-top:-12.45pt;width:314pt;height:3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" fillcolor="#deebf7" strokeweight=".5pt">
                <v:textbox>
                  <w:txbxContent>
                    <w:p w:rsidR="00497549" w:rsidRDefault="00497549" w:rsidP="0093645E">
                      <w:pPr>
                        <w:spacing w:after="0"/>
                        <w:rPr>
                          <w:b/>
                          <w:i/>
                          <w:sz w:val="36"/>
                        </w:rPr>
                      </w:pPr>
                      <w:r>
                        <w:rPr>
                          <w:b/>
                          <w:i/>
                          <w:sz w:val="36"/>
                        </w:rPr>
                        <w:t>Qué tienen que aprender. Qué enseñar</w:t>
                      </w:r>
                    </w:p>
                  </w:txbxContent>
                </v:textbox>
              </v:shape>
            </w:pict>
          </mc:Fallback>
        </mc:AlternateContent>
      </w:r>
    </w:p>
    <w:tbl>
      <w:tblPr>
        <w:tblStyle w:val="Tablaconcuadrcula"/>
        <w:tblW w:w="15021" w:type="dxa"/>
        <w:tblLayout w:type="fixed"/>
        <w:tblLook w:val="04A0" w:firstRow="1" w:lastRow="0" w:firstColumn="1" w:lastColumn="0" w:noHBand="0" w:noVBand="1"/>
      </w:tblPr>
      <w:tblGrid>
        <w:gridCol w:w="3397"/>
        <w:gridCol w:w="1701"/>
        <w:gridCol w:w="5245"/>
        <w:gridCol w:w="2977"/>
        <w:gridCol w:w="1653"/>
        <w:gridCol w:w="48"/>
      </w:tblGrid>
      <w:tr w:rsidR="00D20545" w:rsidRPr="002D5419" w:rsidTr="00D20545">
        <w:trPr>
          <w:gridAfter w:val="1"/>
          <w:wAfter w:w="48" w:type="dxa"/>
          <w:trHeight w:val="113"/>
        </w:trPr>
        <w:tc>
          <w:tcPr>
            <w:tcW w:w="14973" w:type="dxa"/>
            <w:gridSpan w:val="5"/>
            <w:shd w:val="clear" w:color="auto" w:fill="DEEAF6" w:themeFill="accent1" w:themeFillTint="33"/>
          </w:tcPr>
          <w:p w:rsidR="00D20545" w:rsidRDefault="00D20545" w:rsidP="00EA5E3B">
            <w:pPr>
              <w:jc w:val="center"/>
              <w:rPr>
                <w:b/>
              </w:rPr>
            </w:pPr>
            <w:bookmarkStart w:id="0" w:name="_Hlk498505179"/>
            <w:r>
              <w:br w:type="page"/>
            </w:r>
            <w:r>
              <w:rPr>
                <w:b/>
                <w:sz w:val="28"/>
              </w:rPr>
              <w:t>2</w:t>
            </w:r>
            <w:r w:rsidRPr="00BE5A49">
              <w:rPr>
                <w:b/>
                <w:sz w:val="28"/>
              </w:rPr>
              <w:t xml:space="preserve">.- DESARROLLO.  </w:t>
            </w:r>
            <w:r w:rsidRPr="00EA5E3B">
              <w:rPr>
                <w:b/>
                <w:sz w:val="24"/>
              </w:rPr>
              <w:t>2.1 .- “c</w:t>
            </w:r>
            <w:r w:rsidR="00EA5E3B" w:rsidRPr="00EA5E3B">
              <w:rPr>
                <w:b/>
                <w:sz w:val="24"/>
              </w:rPr>
              <w:t xml:space="preserve">onozco y comprendo”  </w:t>
            </w:r>
            <w:r w:rsidR="00672F8A">
              <w:rPr>
                <w:b/>
              </w:rPr>
              <w:t>Duración:  3/4</w:t>
            </w:r>
            <w:r w:rsidR="00EA5E3B">
              <w:rPr>
                <w:b/>
              </w:rPr>
              <w:t xml:space="preserve"> sesiones</w:t>
            </w:r>
          </w:p>
        </w:tc>
      </w:tr>
      <w:tr w:rsidR="00D20545" w:rsidRPr="002D5419" w:rsidTr="00D20545">
        <w:trPr>
          <w:gridAfter w:val="1"/>
          <w:wAfter w:w="48" w:type="dxa"/>
          <w:trHeight w:val="113"/>
        </w:trPr>
        <w:tc>
          <w:tcPr>
            <w:tcW w:w="14973" w:type="dxa"/>
            <w:gridSpan w:val="5"/>
            <w:shd w:val="clear" w:color="auto" w:fill="FFFFFF" w:themeFill="background1"/>
          </w:tcPr>
          <w:p w:rsidR="00D20545" w:rsidRPr="003D37DD" w:rsidRDefault="00D20545" w:rsidP="00D20545">
            <w:pPr>
              <w:rPr>
                <w:rFonts w:ascii="Calibri" w:eastAsia="Calibri" w:hAnsi="Calibri" w:cs="Times New Roman"/>
              </w:rPr>
            </w:pPr>
            <w:r w:rsidRPr="00EA5E3B">
              <w:rPr>
                <w:b/>
                <w:sz w:val="24"/>
              </w:rPr>
              <w:t>SABERES BÁSICOS de este apartado</w:t>
            </w:r>
            <w:r w:rsidRPr="003D37DD">
              <w:rPr>
                <w:b/>
              </w:rPr>
              <w:t xml:space="preserve">: </w:t>
            </w:r>
            <w:r>
              <w:t>El cambio climático, de lo local a lo global: causas y consecuencias. Medidas de mitigación y adaptación.</w:t>
            </w:r>
          </w:p>
          <w:p w:rsidR="00D20545" w:rsidRPr="00672F8A" w:rsidRDefault="00D20545" w:rsidP="00D20545">
            <w:pPr>
              <w:pStyle w:val="Prrafodelista"/>
              <w:numPr>
                <w:ilvl w:val="0"/>
                <w:numId w:val="2"/>
              </w:numPr>
              <w:rPr>
                <w:rFonts w:ascii="Calibri" w:eastAsia="Calibri" w:hAnsi="Calibri" w:cs="Times New Roman"/>
              </w:rPr>
            </w:pPr>
            <w:r>
              <w:t>El desarrollo sostenible. La actividad humana sobre el espacio y la explotación de los recursos.</w:t>
            </w:r>
            <w:r w:rsidR="00672F8A">
              <w:t xml:space="preserve"> Responsabilidad ecosocial. Las interrelaciones y la ecodependencia entre la persona, la sociedad y la naturaleza. </w:t>
            </w:r>
          </w:p>
        </w:tc>
      </w:tr>
      <w:tr w:rsidR="00D20545" w:rsidRPr="002D5419" w:rsidTr="00D20545">
        <w:trPr>
          <w:trHeight w:val="113"/>
        </w:trPr>
        <w:tc>
          <w:tcPr>
            <w:tcW w:w="3397" w:type="dxa"/>
            <w:vMerge w:val="restart"/>
          </w:tcPr>
          <w:p w:rsidR="00D20545" w:rsidRDefault="00D20545" w:rsidP="00D20545">
            <w:pPr>
              <w:jc w:val="center"/>
              <w:rPr>
                <w:b/>
              </w:rPr>
            </w:pPr>
            <w:r>
              <w:rPr>
                <w:b/>
              </w:rPr>
              <w:t xml:space="preserve">Secuencia de </w:t>
            </w:r>
          </w:p>
          <w:p w:rsidR="00D20545" w:rsidRPr="002D5419" w:rsidRDefault="00D20545" w:rsidP="00D20545">
            <w:pPr>
              <w:jc w:val="center"/>
              <w:rPr>
                <w:b/>
              </w:rPr>
            </w:pPr>
            <w:r>
              <w:rPr>
                <w:b/>
              </w:rPr>
              <w:t>Ejercicios/ Actividades</w:t>
            </w:r>
          </w:p>
        </w:tc>
        <w:tc>
          <w:tcPr>
            <w:tcW w:w="1701" w:type="dxa"/>
            <w:vMerge w:val="restart"/>
          </w:tcPr>
          <w:p w:rsidR="00D20545" w:rsidRDefault="00D20545" w:rsidP="00D20545">
            <w:pPr>
              <w:jc w:val="center"/>
              <w:rPr>
                <w:b/>
              </w:rPr>
            </w:pPr>
            <w:r>
              <w:rPr>
                <w:b/>
              </w:rPr>
              <w:t>Escenarios/</w:t>
            </w:r>
          </w:p>
          <w:p w:rsidR="00D20545" w:rsidRDefault="00D20545" w:rsidP="00D20545">
            <w:pPr>
              <w:jc w:val="center"/>
              <w:rPr>
                <w:b/>
              </w:rPr>
            </w:pPr>
            <w:r>
              <w:rPr>
                <w:b/>
              </w:rPr>
              <w:t>Agrupamientos</w:t>
            </w:r>
          </w:p>
        </w:tc>
        <w:tc>
          <w:tcPr>
            <w:tcW w:w="8222" w:type="dxa"/>
            <w:gridSpan w:val="2"/>
          </w:tcPr>
          <w:p w:rsidR="00D20545" w:rsidRPr="002D5419" w:rsidRDefault="00D20545" w:rsidP="00D20545">
            <w:pPr>
              <w:jc w:val="center"/>
              <w:rPr>
                <w:b/>
              </w:rPr>
            </w:pPr>
            <w:r>
              <w:rPr>
                <w:b/>
              </w:rPr>
              <w:t>Acciones en el aula</w:t>
            </w:r>
          </w:p>
        </w:tc>
        <w:tc>
          <w:tcPr>
            <w:tcW w:w="1701" w:type="dxa"/>
            <w:gridSpan w:val="2"/>
            <w:vMerge w:val="restart"/>
          </w:tcPr>
          <w:p w:rsidR="00D20545" w:rsidRDefault="00D20545" w:rsidP="00D20545">
            <w:pPr>
              <w:jc w:val="center"/>
              <w:rPr>
                <w:b/>
              </w:rPr>
            </w:pPr>
            <w:r>
              <w:rPr>
                <w:b/>
              </w:rPr>
              <w:t>Procesos cognitivos</w:t>
            </w:r>
          </w:p>
          <w:p w:rsidR="00D20545" w:rsidRPr="002D5419" w:rsidRDefault="00D20545" w:rsidP="00D20545">
            <w:pPr>
              <w:jc w:val="center"/>
              <w:rPr>
                <w:b/>
              </w:rPr>
            </w:pPr>
            <w:r w:rsidRPr="0039704C">
              <w:rPr>
                <w:b/>
                <w:sz w:val="20"/>
              </w:rPr>
              <w:t>trabajados</w:t>
            </w:r>
          </w:p>
        </w:tc>
      </w:tr>
      <w:tr w:rsidR="00D20545" w:rsidRPr="002D5419" w:rsidTr="00D20545">
        <w:trPr>
          <w:trHeight w:val="112"/>
        </w:trPr>
        <w:tc>
          <w:tcPr>
            <w:tcW w:w="3397" w:type="dxa"/>
            <w:vMerge/>
          </w:tcPr>
          <w:p w:rsidR="00D20545" w:rsidRDefault="00D20545" w:rsidP="00D20545">
            <w:pPr>
              <w:jc w:val="center"/>
              <w:rPr>
                <w:b/>
              </w:rPr>
            </w:pPr>
          </w:p>
        </w:tc>
        <w:tc>
          <w:tcPr>
            <w:tcW w:w="1701" w:type="dxa"/>
            <w:vMerge/>
          </w:tcPr>
          <w:p w:rsidR="00D20545" w:rsidRDefault="00D20545" w:rsidP="00D20545">
            <w:pPr>
              <w:jc w:val="center"/>
              <w:rPr>
                <w:b/>
              </w:rPr>
            </w:pPr>
          </w:p>
        </w:tc>
        <w:tc>
          <w:tcPr>
            <w:tcW w:w="5245" w:type="dxa"/>
          </w:tcPr>
          <w:p w:rsidR="00D20545" w:rsidRPr="002D5419" w:rsidRDefault="00D20545" w:rsidP="00D20545">
            <w:pPr>
              <w:jc w:val="center"/>
              <w:rPr>
                <w:b/>
              </w:rPr>
            </w:pPr>
            <w:r>
              <w:rPr>
                <w:b/>
              </w:rPr>
              <w:t>Qué ha de hacer el alumnado</w:t>
            </w:r>
          </w:p>
        </w:tc>
        <w:tc>
          <w:tcPr>
            <w:tcW w:w="2977" w:type="dxa"/>
          </w:tcPr>
          <w:p w:rsidR="00D20545" w:rsidRPr="002D5419" w:rsidRDefault="00D20545" w:rsidP="00D20545">
            <w:pPr>
              <w:jc w:val="center"/>
              <w:rPr>
                <w:b/>
              </w:rPr>
            </w:pPr>
            <w:r>
              <w:rPr>
                <w:b/>
              </w:rPr>
              <w:t xml:space="preserve">Respuesta </w:t>
            </w:r>
            <w:r w:rsidRPr="007D78D5">
              <w:rPr>
                <w:b/>
              </w:rPr>
              <w:t>diversidad</w:t>
            </w:r>
            <w:r>
              <w:rPr>
                <w:b/>
              </w:rPr>
              <w:t>. DUA</w:t>
            </w:r>
          </w:p>
        </w:tc>
        <w:tc>
          <w:tcPr>
            <w:tcW w:w="1701" w:type="dxa"/>
            <w:gridSpan w:val="2"/>
            <w:vMerge/>
          </w:tcPr>
          <w:p w:rsidR="00D20545" w:rsidRPr="002D5419" w:rsidRDefault="00D20545" w:rsidP="00D20545">
            <w:pPr>
              <w:jc w:val="center"/>
              <w:rPr>
                <w:b/>
              </w:rPr>
            </w:pPr>
          </w:p>
        </w:tc>
      </w:tr>
      <w:tr w:rsidR="00D20545" w:rsidRPr="002D5419" w:rsidTr="00E1420D">
        <w:trPr>
          <w:trHeight w:val="4385"/>
        </w:trPr>
        <w:tc>
          <w:tcPr>
            <w:tcW w:w="3397" w:type="dxa"/>
          </w:tcPr>
          <w:p w:rsidR="00D20545" w:rsidRDefault="00D20545" w:rsidP="00AA57EA">
            <w:pPr>
              <w:pStyle w:val="Prrafodelista"/>
              <w:numPr>
                <w:ilvl w:val="0"/>
                <w:numId w:val="1"/>
              </w:numPr>
              <w:spacing w:after="120"/>
              <w:ind w:left="113" w:hanging="113"/>
              <w:rPr>
                <w:sz w:val="20"/>
              </w:rPr>
            </w:pPr>
            <w:r>
              <w:rPr>
                <w:sz w:val="20"/>
              </w:rPr>
              <w:t xml:space="preserve"> Docente expone: Sensibilización sobre </w:t>
            </w:r>
            <w:r w:rsidRPr="002765AC">
              <w:rPr>
                <w:b/>
                <w:sz w:val="20"/>
              </w:rPr>
              <w:t>cambio climático</w:t>
            </w:r>
            <w:r w:rsidR="00AA57EA">
              <w:rPr>
                <w:b/>
                <w:sz w:val="20"/>
              </w:rPr>
              <w:t>. Actuaciones individuales, efectos globales</w:t>
            </w:r>
            <w:r>
              <w:rPr>
                <w:sz w:val="20"/>
              </w:rPr>
              <w:t>. Pistas para búsqueda.</w:t>
            </w:r>
          </w:p>
          <w:p w:rsidR="00AA57EA" w:rsidRDefault="00AA57EA" w:rsidP="00AA57EA">
            <w:pPr>
              <w:pStyle w:val="Prrafodelista"/>
              <w:spacing w:after="120"/>
              <w:ind w:left="113"/>
              <w:rPr>
                <w:sz w:val="20"/>
              </w:rPr>
            </w:pPr>
          </w:p>
          <w:p w:rsidR="00D20545" w:rsidRDefault="00D20545" w:rsidP="00AA57EA">
            <w:pPr>
              <w:pStyle w:val="Prrafodelista"/>
              <w:numPr>
                <w:ilvl w:val="0"/>
                <w:numId w:val="1"/>
              </w:numPr>
              <w:spacing w:after="120"/>
              <w:ind w:left="113" w:hanging="113"/>
              <w:rPr>
                <w:sz w:val="20"/>
              </w:rPr>
            </w:pPr>
            <w:r w:rsidRPr="001A61B6">
              <w:rPr>
                <w:b/>
                <w:sz w:val="20"/>
              </w:rPr>
              <w:t>Búsqueda individual en libro de texto. Anotaciones.</w:t>
            </w:r>
            <w:r>
              <w:rPr>
                <w:sz w:val="20"/>
              </w:rPr>
              <w:t xml:space="preserve"> Porfolio</w:t>
            </w:r>
            <w:r w:rsidR="00552DF4">
              <w:rPr>
                <w:sz w:val="20"/>
              </w:rPr>
              <w:t xml:space="preserve"> </w:t>
            </w:r>
            <w:proofErr w:type="spellStart"/>
            <w:r w:rsidR="00552DF4">
              <w:rPr>
                <w:sz w:val="20"/>
              </w:rPr>
              <w:t>individ</w:t>
            </w:r>
            <w:proofErr w:type="spellEnd"/>
            <w:r w:rsidR="00552DF4">
              <w:rPr>
                <w:sz w:val="20"/>
              </w:rPr>
              <w:t>.</w:t>
            </w:r>
          </w:p>
          <w:p w:rsidR="00AA57EA" w:rsidRPr="00AA57EA" w:rsidRDefault="00AA57EA" w:rsidP="00AA57EA">
            <w:pPr>
              <w:rPr>
                <w:sz w:val="20"/>
              </w:rPr>
            </w:pPr>
          </w:p>
          <w:p w:rsidR="00D20545" w:rsidRDefault="00D20545" w:rsidP="00AA57EA">
            <w:pPr>
              <w:pStyle w:val="Prrafodelista"/>
              <w:numPr>
                <w:ilvl w:val="0"/>
                <w:numId w:val="1"/>
              </w:numPr>
              <w:spacing w:after="120"/>
              <w:ind w:left="113" w:hanging="113"/>
              <w:rPr>
                <w:sz w:val="20"/>
              </w:rPr>
            </w:pPr>
            <w:r w:rsidRPr="001A61B6">
              <w:rPr>
                <w:b/>
                <w:sz w:val="20"/>
              </w:rPr>
              <w:t>Puesta en común.</w:t>
            </w:r>
            <w:r>
              <w:rPr>
                <w:sz w:val="20"/>
              </w:rPr>
              <w:t xml:space="preserve"> Completar información sobre cambio climático.</w:t>
            </w:r>
          </w:p>
          <w:p w:rsidR="00AA57EA" w:rsidRPr="00AA57EA" w:rsidRDefault="00AA57EA" w:rsidP="00AA57EA">
            <w:pPr>
              <w:pStyle w:val="Prrafodelista"/>
              <w:rPr>
                <w:sz w:val="20"/>
              </w:rPr>
            </w:pPr>
          </w:p>
          <w:p w:rsidR="00AA57EA" w:rsidRDefault="00AA57EA" w:rsidP="00AA57EA">
            <w:pPr>
              <w:pStyle w:val="Prrafodelista"/>
              <w:spacing w:after="120"/>
              <w:ind w:left="113"/>
              <w:rPr>
                <w:sz w:val="20"/>
              </w:rPr>
            </w:pPr>
          </w:p>
          <w:p w:rsidR="00D20545" w:rsidRDefault="00D20545" w:rsidP="00AA57EA">
            <w:pPr>
              <w:pStyle w:val="Prrafodelista"/>
              <w:numPr>
                <w:ilvl w:val="0"/>
                <w:numId w:val="1"/>
              </w:numPr>
              <w:spacing w:after="120"/>
              <w:ind w:left="113" w:hanging="113"/>
              <w:rPr>
                <w:sz w:val="20"/>
              </w:rPr>
            </w:pPr>
            <w:r>
              <w:rPr>
                <w:sz w:val="20"/>
              </w:rPr>
              <w:t>Puesta en común. Anotaciones individuales en libreta. Porfolio</w:t>
            </w:r>
          </w:p>
          <w:p w:rsidR="00AA57EA" w:rsidRDefault="00AA57EA" w:rsidP="00AA57EA">
            <w:pPr>
              <w:pStyle w:val="Prrafodelista"/>
              <w:spacing w:after="120"/>
              <w:ind w:left="113"/>
              <w:rPr>
                <w:sz w:val="20"/>
              </w:rPr>
            </w:pPr>
          </w:p>
          <w:p w:rsidR="00D20545" w:rsidRDefault="00A079B2" w:rsidP="00AA57EA">
            <w:pPr>
              <w:pStyle w:val="Prrafodelista"/>
              <w:numPr>
                <w:ilvl w:val="0"/>
                <w:numId w:val="1"/>
              </w:numPr>
              <w:spacing w:after="120"/>
              <w:ind w:left="113" w:hanging="113"/>
              <w:rPr>
                <w:sz w:val="20"/>
              </w:rPr>
            </w:pPr>
            <w:r w:rsidRPr="001A61B6">
              <w:rPr>
                <w:b/>
                <w:sz w:val="20"/>
              </w:rPr>
              <w:t xml:space="preserve">Puesta en común de qué hemos aprendido sobre Cambio </w:t>
            </w:r>
            <w:r w:rsidR="00EA5E3B" w:rsidRPr="001A61B6">
              <w:rPr>
                <w:b/>
                <w:sz w:val="20"/>
              </w:rPr>
              <w:t>Climático</w:t>
            </w:r>
            <w:r>
              <w:rPr>
                <w:sz w:val="20"/>
              </w:rPr>
              <w:t>.</w:t>
            </w:r>
          </w:p>
          <w:p w:rsidR="00D20545" w:rsidRDefault="00D20545" w:rsidP="00D20545">
            <w:pPr>
              <w:pStyle w:val="Prrafodelista"/>
              <w:spacing w:after="240"/>
              <w:ind w:left="113"/>
              <w:rPr>
                <w:sz w:val="20"/>
              </w:rPr>
            </w:pPr>
          </w:p>
          <w:p w:rsidR="00AA57EA" w:rsidRDefault="00AA57EA" w:rsidP="00D20545">
            <w:pPr>
              <w:pStyle w:val="Prrafodelista"/>
              <w:spacing w:after="240"/>
              <w:ind w:left="113"/>
              <w:rPr>
                <w:sz w:val="20"/>
              </w:rPr>
            </w:pPr>
          </w:p>
          <w:p w:rsidR="00D20545" w:rsidRDefault="00D20545" w:rsidP="00D20545">
            <w:pPr>
              <w:pStyle w:val="Prrafodelista"/>
              <w:numPr>
                <w:ilvl w:val="0"/>
                <w:numId w:val="1"/>
              </w:numPr>
              <w:ind w:left="113" w:hanging="113"/>
              <w:rPr>
                <w:sz w:val="20"/>
              </w:rPr>
            </w:pPr>
            <w:r w:rsidRPr="002765AC">
              <w:rPr>
                <w:sz w:val="20"/>
              </w:rPr>
              <w:t xml:space="preserve"> Elaboración grupal. Conceptualizar </w:t>
            </w:r>
            <w:r w:rsidRPr="002765AC">
              <w:rPr>
                <w:b/>
                <w:sz w:val="20"/>
              </w:rPr>
              <w:t>desarrollo sostenible.</w:t>
            </w:r>
            <w:r w:rsidRPr="002765AC">
              <w:rPr>
                <w:sz w:val="20"/>
              </w:rPr>
              <w:t xml:space="preserve"> </w:t>
            </w:r>
            <w:r w:rsidRPr="001A61B6">
              <w:rPr>
                <w:b/>
                <w:sz w:val="20"/>
              </w:rPr>
              <w:t>Amena</w:t>
            </w:r>
            <w:r w:rsidR="00D4680B" w:rsidRPr="001A61B6">
              <w:rPr>
                <w:b/>
                <w:sz w:val="20"/>
              </w:rPr>
              <w:t>zas</w:t>
            </w:r>
            <w:r w:rsidR="00D4680B">
              <w:rPr>
                <w:sz w:val="20"/>
              </w:rPr>
              <w:t xml:space="preserve"> y acciones para conseguirlo.</w:t>
            </w:r>
          </w:p>
          <w:p w:rsidR="00D4680B" w:rsidRPr="002765AC" w:rsidRDefault="00D4680B" w:rsidP="00D4680B">
            <w:pPr>
              <w:pStyle w:val="Prrafodelista"/>
              <w:ind w:left="113"/>
              <w:rPr>
                <w:sz w:val="20"/>
              </w:rPr>
            </w:pPr>
          </w:p>
          <w:p w:rsidR="00672F8A" w:rsidRDefault="00D20545" w:rsidP="00672F8A">
            <w:pPr>
              <w:pStyle w:val="Prrafodelista"/>
              <w:numPr>
                <w:ilvl w:val="0"/>
                <w:numId w:val="1"/>
              </w:numPr>
              <w:spacing w:after="240"/>
              <w:ind w:left="113" w:hanging="113"/>
              <w:rPr>
                <w:sz w:val="20"/>
              </w:rPr>
            </w:pPr>
            <w:r w:rsidRPr="00987025">
              <w:rPr>
                <w:sz w:val="20"/>
              </w:rPr>
              <w:t xml:space="preserve"> Concretar datos y hechos sobre incidencia humana en uso de plásticos. </w:t>
            </w:r>
          </w:p>
          <w:p w:rsidR="00672F8A" w:rsidRPr="00672F8A" w:rsidRDefault="00672F8A" w:rsidP="00672F8A">
            <w:pPr>
              <w:pStyle w:val="Prrafodelista"/>
              <w:rPr>
                <w:sz w:val="20"/>
              </w:rPr>
            </w:pPr>
          </w:p>
          <w:p w:rsidR="00987025" w:rsidRDefault="00D20545" w:rsidP="00987025">
            <w:pPr>
              <w:pStyle w:val="Prrafodelista"/>
              <w:numPr>
                <w:ilvl w:val="0"/>
                <w:numId w:val="1"/>
              </w:numPr>
              <w:spacing w:after="240"/>
              <w:ind w:left="113" w:hanging="113"/>
              <w:rPr>
                <w:sz w:val="20"/>
              </w:rPr>
            </w:pPr>
            <w:r w:rsidRPr="00575500">
              <w:rPr>
                <w:b/>
                <w:sz w:val="20"/>
              </w:rPr>
              <w:t>Anotaciones</w:t>
            </w:r>
            <w:r w:rsidR="00987025" w:rsidRPr="00575500">
              <w:rPr>
                <w:b/>
                <w:sz w:val="20"/>
              </w:rPr>
              <w:t xml:space="preserve"> individuales en</w:t>
            </w:r>
            <w:r w:rsidRPr="00575500">
              <w:rPr>
                <w:b/>
                <w:sz w:val="20"/>
              </w:rPr>
              <w:t xml:space="preserve"> porfolio</w:t>
            </w:r>
            <w:r w:rsidRPr="00987025">
              <w:rPr>
                <w:sz w:val="20"/>
              </w:rPr>
              <w:t>.</w:t>
            </w:r>
          </w:p>
          <w:p w:rsidR="00987025" w:rsidRPr="00987025" w:rsidRDefault="00987025" w:rsidP="00987025">
            <w:pPr>
              <w:pStyle w:val="Prrafodelista"/>
              <w:rPr>
                <w:sz w:val="20"/>
              </w:rPr>
            </w:pPr>
          </w:p>
          <w:p w:rsidR="00987025" w:rsidRDefault="00987025" w:rsidP="00987025">
            <w:pPr>
              <w:pStyle w:val="Prrafodelista"/>
              <w:numPr>
                <w:ilvl w:val="0"/>
                <w:numId w:val="1"/>
              </w:numPr>
              <w:spacing w:after="240"/>
              <w:ind w:left="113" w:hanging="113"/>
              <w:rPr>
                <w:sz w:val="20"/>
              </w:rPr>
            </w:pPr>
            <w:r>
              <w:rPr>
                <w:sz w:val="20"/>
              </w:rPr>
              <w:t>Puesta en común sobre eta temática. Conclusiones.</w:t>
            </w:r>
          </w:p>
          <w:p w:rsidR="00987025" w:rsidRDefault="00987025" w:rsidP="00987025">
            <w:pPr>
              <w:pStyle w:val="Prrafodelista"/>
              <w:numPr>
                <w:ilvl w:val="0"/>
                <w:numId w:val="3"/>
              </w:numPr>
              <w:ind w:left="113" w:hanging="113"/>
              <w:rPr>
                <w:sz w:val="20"/>
              </w:rPr>
            </w:pPr>
            <w:r>
              <w:rPr>
                <w:sz w:val="20"/>
              </w:rPr>
              <w:t>¿</w:t>
            </w:r>
            <w:r w:rsidRPr="00EF084B">
              <w:rPr>
                <w:b/>
                <w:sz w:val="20"/>
              </w:rPr>
              <w:t xml:space="preserve">Qué hemos aprendido? </w:t>
            </w:r>
            <w:r>
              <w:rPr>
                <w:sz w:val="20"/>
              </w:rPr>
              <w:t xml:space="preserve">Contenidos, procesos, </w:t>
            </w:r>
          </w:p>
          <w:p w:rsidR="00672F8A" w:rsidRPr="00672F8A" w:rsidRDefault="00672F8A" w:rsidP="00672F8A">
            <w:pPr>
              <w:pStyle w:val="Prrafodelista"/>
              <w:ind w:left="113"/>
              <w:rPr>
                <w:sz w:val="20"/>
              </w:rPr>
            </w:pPr>
          </w:p>
          <w:p w:rsidR="00987025" w:rsidRPr="00672F8A" w:rsidRDefault="00987025" w:rsidP="00987025">
            <w:pPr>
              <w:pStyle w:val="Prrafodelista"/>
              <w:numPr>
                <w:ilvl w:val="0"/>
                <w:numId w:val="3"/>
              </w:numPr>
              <w:ind w:left="113" w:hanging="113"/>
              <w:rPr>
                <w:sz w:val="20"/>
              </w:rPr>
            </w:pPr>
            <w:r w:rsidRPr="00987025">
              <w:rPr>
                <w:b/>
                <w:sz w:val="20"/>
              </w:rPr>
              <w:t>Relación y aportaciones al Producto final</w:t>
            </w:r>
          </w:p>
          <w:p w:rsidR="00672F8A" w:rsidRPr="00987025" w:rsidRDefault="00672F8A" w:rsidP="00672F8A">
            <w:pPr>
              <w:pStyle w:val="Prrafodelista"/>
              <w:ind w:left="113"/>
              <w:rPr>
                <w:sz w:val="20"/>
              </w:rPr>
            </w:pPr>
          </w:p>
          <w:p w:rsidR="00D20545" w:rsidRPr="003D37DD" w:rsidRDefault="00D20545" w:rsidP="00D20545">
            <w:pPr>
              <w:pStyle w:val="Prrafodelista"/>
              <w:spacing w:after="240"/>
              <w:ind w:left="113"/>
              <w:rPr>
                <w:sz w:val="20"/>
              </w:rPr>
            </w:pPr>
          </w:p>
          <w:p w:rsidR="00D20545" w:rsidRDefault="00D20545" w:rsidP="00D20545">
            <w:pPr>
              <w:pStyle w:val="Prrafodelista"/>
              <w:ind w:left="476" w:hanging="113"/>
              <w:rPr>
                <w:sz w:val="20"/>
              </w:rPr>
            </w:pPr>
            <w:r>
              <w:rPr>
                <w:sz w:val="20"/>
              </w:rPr>
              <w:t xml:space="preserve">….. </w:t>
            </w:r>
          </w:p>
          <w:p w:rsidR="00D20545" w:rsidRPr="00E1420D" w:rsidRDefault="00D20545" w:rsidP="00E1420D">
            <w:pPr>
              <w:rPr>
                <w:sz w:val="20"/>
              </w:rPr>
            </w:pPr>
          </w:p>
        </w:tc>
        <w:tc>
          <w:tcPr>
            <w:tcW w:w="1701" w:type="dxa"/>
          </w:tcPr>
          <w:p w:rsidR="00D20545" w:rsidRPr="00253857" w:rsidRDefault="00D20545" w:rsidP="00253857">
            <w:pPr>
              <w:jc w:val="center"/>
              <w:rPr>
                <w:b/>
                <w:i/>
                <w:sz w:val="20"/>
              </w:rPr>
            </w:pPr>
            <w:r w:rsidRPr="00253857">
              <w:rPr>
                <w:b/>
                <w:i/>
                <w:sz w:val="20"/>
              </w:rPr>
              <w:lastRenderedPageBreak/>
              <w:t>Escolar</w:t>
            </w:r>
          </w:p>
          <w:p w:rsidR="00D20545" w:rsidRDefault="00D20545" w:rsidP="00EA5E3B">
            <w:pPr>
              <w:rPr>
                <w:sz w:val="20"/>
              </w:rPr>
            </w:pPr>
            <w:r>
              <w:rPr>
                <w:sz w:val="20"/>
              </w:rPr>
              <w:t>Gran grupo</w:t>
            </w:r>
          </w:p>
          <w:p w:rsidR="00EA5E3B" w:rsidRDefault="00EA5E3B" w:rsidP="00EA5E3B">
            <w:pPr>
              <w:rPr>
                <w:sz w:val="20"/>
              </w:rPr>
            </w:pPr>
          </w:p>
          <w:p w:rsidR="00AA57EA" w:rsidRDefault="00AA57EA" w:rsidP="00EA5E3B">
            <w:pPr>
              <w:rPr>
                <w:sz w:val="20"/>
              </w:rPr>
            </w:pPr>
          </w:p>
          <w:p w:rsidR="00EA5E3B" w:rsidRDefault="00EA5E3B" w:rsidP="00EA5E3B">
            <w:pPr>
              <w:rPr>
                <w:sz w:val="20"/>
              </w:rPr>
            </w:pPr>
          </w:p>
          <w:p w:rsidR="00D20545" w:rsidRDefault="00D20545" w:rsidP="00EA5E3B">
            <w:pPr>
              <w:rPr>
                <w:sz w:val="20"/>
              </w:rPr>
            </w:pPr>
            <w:r>
              <w:rPr>
                <w:sz w:val="20"/>
              </w:rPr>
              <w:t>Individual</w:t>
            </w:r>
          </w:p>
          <w:p w:rsidR="00AA57EA" w:rsidRDefault="00AA57EA" w:rsidP="00EA5E3B">
            <w:pPr>
              <w:rPr>
                <w:sz w:val="20"/>
              </w:rPr>
            </w:pPr>
          </w:p>
          <w:p w:rsidR="00AA57EA" w:rsidRDefault="00AA57EA" w:rsidP="00EA5E3B">
            <w:pPr>
              <w:rPr>
                <w:sz w:val="20"/>
              </w:rPr>
            </w:pPr>
          </w:p>
          <w:p w:rsidR="00AA57EA" w:rsidRDefault="00AA57EA" w:rsidP="00EA5E3B">
            <w:pPr>
              <w:rPr>
                <w:sz w:val="20"/>
              </w:rPr>
            </w:pPr>
          </w:p>
          <w:p w:rsidR="00D20545" w:rsidRDefault="00D20545" w:rsidP="00EA5E3B">
            <w:pPr>
              <w:rPr>
                <w:sz w:val="20"/>
              </w:rPr>
            </w:pPr>
            <w:r>
              <w:rPr>
                <w:sz w:val="20"/>
              </w:rPr>
              <w:t>Grupo base</w:t>
            </w:r>
          </w:p>
          <w:p w:rsidR="00AA57EA" w:rsidRDefault="00AA57EA" w:rsidP="00AA57EA">
            <w:pPr>
              <w:rPr>
                <w:sz w:val="20"/>
              </w:rPr>
            </w:pPr>
            <w:r>
              <w:rPr>
                <w:sz w:val="20"/>
              </w:rPr>
              <w:t xml:space="preserve">Técnica 1,2,4 palabras clave del tema. </w:t>
            </w:r>
          </w:p>
          <w:p w:rsidR="00D20545" w:rsidRDefault="00D20545" w:rsidP="00EA5E3B">
            <w:pPr>
              <w:rPr>
                <w:sz w:val="20"/>
              </w:rPr>
            </w:pPr>
          </w:p>
          <w:p w:rsidR="00AA57EA" w:rsidRDefault="00AA57EA" w:rsidP="00EA5E3B">
            <w:pPr>
              <w:rPr>
                <w:sz w:val="20"/>
              </w:rPr>
            </w:pPr>
          </w:p>
          <w:p w:rsidR="00D20545" w:rsidRDefault="00D20545" w:rsidP="00EA5E3B">
            <w:pPr>
              <w:rPr>
                <w:sz w:val="20"/>
              </w:rPr>
            </w:pPr>
            <w:r>
              <w:rPr>
                <w:sz w:val="20"/>
              </w:rPr>
              <w:t>Gran grupo</w:t>
            </w:r>
          </w:p>
          <w:p w:rsidR="00D20545" w:rsidRDefault="00D20545" w:rsidP="00EA5E3B">
            <w:pPr>
              <w:rPr>
                <w:sz w:val="20"/>
              </w:rPr>
            </w:pPr>
            <w:r>
              <w:rPr>
                <w:sz w:val="20"/>
              </w:rPr>
              <w:t>Puesta en común</w:t>
            </w:r>
          </w:p>
          <w:p w:rsidR="00AA57EA" w:rsidRDefault="00AA57EA" w:rsidP="00EA5E3B">
            <w:pPr>
              <w:rPr>
                <w:sz w:val="20"/>
              </w:rPr>
            </w:pPr>
          </w:p>
          <w:p w:rsidR="00D20545" w:rsidRDefault="00D20545" w:rsidP="00EA5E3B">
            <w:pPr>
              <w:rPr>
                <w:sz w:val="20"/>
              </w:rPr>
            </w:pPr>
            <w:r>
              <w:rPr>
                <w:sz w:val="20"/>
              </w:rPr>
              <w:t>Grupo base</w:t>
            </w:r>
          </w:p>
          <w:p w:rsidR="00D20545" w:rsidRDefault="00D20545" w:rsidP="00EA5E3B">
            <w:pPr>
              <w:rPr>
                <w:sz w:val="20"/>
              </w:rPr>
            </w:pPr>
          </w:p>
          <w:p w:rsidR="0092756C" w:rsidRDefault="0092756C" w:rsidP="00EA5E3B">
            <w:pPr>
              <w:rPr>
                <w:sz w:val="20"/>
              </w:rPr>
            </w:pPr>
          </w:p>
          <w:p w:rsidR="0092756C" w:rsidRDefault="0092756C" w:rsidP="00EA5E3B">
            <w:pPr>
              <w:rPr>
                <w:sz w:val="20"/>
              </w:rPr>
            </w:pPr>
            <w:r>
              <w:rPr>
                <w:sz w:val="20"/>
              </w:rPr>
              <w:t>Gran Grupo</w:t>
            </w:r>
          </w:p>
          <w:p w:rsidR="00D4680B" w:rsidRDefault="00D4680B" w:rsidP="00EA5E3B">
            <w:pPr>
              <w:rPr>
                <w:sz w:val="20"/>
              </w:rPr>
            </w:pPr>
          </w:p>
          <w:p w:rsidR="00D4680B" w:rsidRDefault="00D4680B" w:rsidP="00EA5E3B">
            <w:pPr>
              <w:rPr>
                <w:sz w:val="20"/>
              </w:rPr>
            </w:pPr>
          </w:p>
          <w:p w:rsidR="00672F8A" w:rsidRDefault="00672F8A" w:rsidP="00EA5E3B">
            <w:pPr>
              <w:rPr>
                <w:sz w:val="20"/>
              </w:rPr>
            </w:pPr>
          </w:p>
          <w:p w:rsidR="00987025" w:rsidRDefault="00987025" w:rsidP="00EA5E3B">
            <w:pPr>
              <w:rPr>
                <w:sz w:val="20"/>
              </w:rPr>
            </w:pPr>
          </w:p>
          <w:p w:rsidR="00D20545" w:rsidRDefault="00D20545" w:rsidP="00EA5E3B">
            <w:pPr>
              <w:rPr>
                <w:sz w:val="20"/>
              </w:rPr>
            </w:pPr>
            <w:r>
              <w:rPr>
                <w:sz w:val="20"/>
              </w:rPr>
              <w:t xml:space="preserve">Grupo base. </w:t>
            </w:r>
          </w:p>
          <w:p w:rsidR="00D4680B" w:rsidRDefault="00D4680B" w:rsidP="00EA5E3B">
            <w:pPr>
              <w:rPr>
                <w:sz w:val="20"/>
              </w:rPr>
            </w:pPr>
          </w:p>
          <w:p w:rsidR="00D4680B" w:rsidRDefault="00D4680B" w:rsidP="00EA5E3B">
            <w:pPr>
              <w:rPr>
                <w:sz w:val="20"/>
              </w:rPr>
            </w:pPr>
          </w:p>
          <w:p w:rsidR="00672F8A" w:rsidRDefault="00672F8A" w:rsidP="00EA5E3B">
            <w:pPr>
              <w:rPr>
                <w:sz w:val="20"/>
              </w:rPr>
            </w:pPr>
          </w:p>
          <w:p w:rsidR="00987025" w:rsidRDefault="00987025" w:rsidP="00EA5E3B">
            <w:pPr>
              <w:rPr>
                <w:sz w:val="20"/>
              </w:rPr>
            </w:pPr>
            <w:r>
              <w:rPr>
                <w:sz w:val="20"/>
              </w:rPr>
              <w:t>Individual</w:t>
            </w:r>
          </w:p>
          <w:p w:rsidR="00987025" w:rsidRDefault="00987025" w:rsidP="00EA5E3B">
            <w:pPr>
              <w:rPr>
                <w:sz w:val="20"/>
              </w:rPr>
            </w:pPr>
          </w:p>
          <w:p w:rsidR="00987025" w:rsidRDefault="00987025" w:rsidP="00EA5E3B">
            <w:pPr>
              <w:rPr>
                <w:sz w:val="20"/>
              </w:rPr>
            </w:pPr>
          </w:p>
          <w:p w:rsidR="00D20545" w:rsidRDefault="00D20545" w:rsidP="00EA5E3B">
            <w:pPr>
              <w:rPr>
                <w:sz w:val="20"/>
              </w:rPr>
            </w:pPr>
            <w:r>
              <w:rPr>
                <w:sz w:val="20"/>
              </w:rPr>
              <w:t>Gran grupo</w:t>
            </w:r>
          </w:p>
          <w:p w:rsidR="00987025" w:rsidRDefault="00987025" w:rsidP="00EA5E3B">
            <w:pPr>
              <w:rPr>
                <w:sz w:val="20"/>
              </w:rPr>
            </w:pPr>
          </w:p>
          <w:p w:rsidR="00987025" w:rsidRDefault="00987025" w:rsidP="00EA5E3B">
            <w:pPr>
              <w:rPr>
                <w:sz w:val="20"/>
              </w:rPr>
            </w:pPr>
          </w:p>
          <w:p w:rsidR="00987025" w:rsidRDefault="00987025" w:rsidP="00EA5E3B">
            <w:pPr>
              <w:rPr>
                <w:sz w:val="20"/>
              </w:rPr>
            </w:pPr>
          </w:p>
          <w:p w:rsidR="00987025" w:rsidRDefault="00987025" w:rsidP="00EA5E3B">
            <w:pPr>
              <w:rPr>
                <w:sz w:val="20"/>
              </w:rPr>
            </w:pPr>
          </w:p>
          <w:p w:rsidR="00987025" w:rsidRDefault="00672F8A" w:rsidP="00EA5E3B">
            <w:pPr>
              <w:rPr>
                <w:sz w:val="20"/>
              </w:rPr>
            </w:pPr>
            <w:r>
              <w:rPr>
                <w:noProof/>
                <w:sz w:val="20"/>
                <w:lang w:eastAsia="es-ES"/>
              </w:rPr>
              <mc:AlternateContent>
                <mc:Choice Requires="wps">
                  <w:drawing>
                    <wp:anchor distT="0" distB="0" distL="114300" distR="114300" simplePos="0" relativeHeight="251662336" behindDoc="0" locked="0" layoutInCell="1" allowOverlap="1" wp14:anchorId="5F199598" wp14:editId="738CC9D9">
                      <wp:simplePos x="0" y="0"/>
                      <wp:positionH relativeFrom="column">
                        <wp:posOffset>-2211736</wp:posOffset>
                      </wp:positionH>
                      <wp:positionV relativeFrom="paragraph">
                        <wp:posOffset>330882</wp:posOffset>
                      </wp:positionV>
                      <wp:extent cx="9208477" cy="310661"/>
                      <wp:effectExtent l="0" t="0" r="12065" b="13335"/>
                      <wp:wrapNone/>
                      <wp:docPr id="2" name="Cuadro de texto 2"/>
                      <wp:cNvGraphicFramePr/>
                      <a:graphic xmlns:a="http://schemas.openxmlformats.org/drawingml/2006/main">
                        <a:graphicData uri="http://schemas.microsoft.com/office/word/2010/wordprocessingShape">
                          <wps:wsp>
                            <wps:cNvSpPr txBox="1"/>
                            <wps:spPr>
                              <a:xfrm>
                                <a:off x="0" y="0"/>
                                <a:ext cx="9208477" cy="310661"/>
                              </a:xfrm>
                              <a:prstGeom prst="rect">
                                <a:avLst/>
                              </a:prstGeom>
                              <a:solidFill>
                                <a:sysClr val="window" lastClr="FFFFFF"/>
                              </a:solidFill>
                              <a:ln w="6350">
                                <a:solidFill>
                                  <a:prstClr val="black"/>
                                </a:solidFill>
                              </a:ln>
                            </wps:spPr>
                            <wps:txbx>
                              <w:txbxContent>
                                <w:p w:rsidR="00497549" w:rsidRDefault="00497549" w:rsidP="00D20545">
                                  <w:r>
                                    <w:t>ASÍ, CUANTAS ACTIVIDADES SEAN NECESARIAS PARA QUE EL ALUMNADO ACCEDA Y ALCANCE CONOCIMIENTOS SUFICIENTE EN LOS SABERES SELECCIONADOS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199598" id="Cuadro de texto 2" o:spid="_x0000_s1030" type="#_x0000_t202" style="position:absolute;margin-left:-174.15pt;margin-top:26.05pt;width:725.1pt;height:24.4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" fillcolor="window" strokeweight=".5pt">
                      <v:textbox>
                        <w:txbxContent>
                          <w:p w:rsidR="00497549" w:rsidRDefault="00497549" w:rsidP="00D20545">
                            <w:r>
                              <w:t>ASÍ, CUANTAS ACTIVIDADES SEAN NECESARIAS PARA QUE EL ALUMNADO ACCEDA Y ALCANCE CONOCIMIENTOS SUFICIENTE EN LOS SABERES SELECCIONADOS</w:t>
                            </w:r>
                          </w:p>
                        </w:txbxContent>
                      </v:textbox>
                    </v:shape>
                  </w:pict>
                </mc:Fallback>
              </mc:AlternateContent>
            </w:r>
            <w:r w:rsidR="00987025">
              <w:rPr>
                <w:sz w:val="20"/>
              </w:rPr>
              <w:t>Grupo Base</w:t>
            </w:r>
          </w:p>
        </w:tc>
        <w:tc>
          <w:tcPr>
            <w:tcW w:w="5245" w:type="dxa"/>
          </w:tcPr>
          <w:p w:rsidR="00EA5E3B" w:rsidRDefault="00D20545" w:rsidP="00EA5E3B">
            <w:pPr>
              <w:rPr>
                <w:sz w:val="20"/>
              </w:rPr>
            </w:pPr>
            <w:r>
              <w:rPr>
                <w:sz w:val="20"/>
              </w:rPr>
              <w:lastRenderedPageBreak/>
              <w:t>El profesorado explica y modela hacer un esquema en la pizarra</w:t>
            </w:r>
            <w:r w:rsidR="00EA5E3B">
              <w:rPr>
                <w:sz w:val="20"/>
              </w:rPr>
              <w:t xml:space="preserve"> con los conceptos y la relación entre ellos</w:t>
            </w:r>
            <w:r>
              <w:rPr>
                <w:sz w:val="20"/>
              </w:rPr>
              <w:t xml:space="preserve">. </w:t>
            </w:r>
          </w:p>
          <w:p w:rsidR="00D20545" w:rsidRPr="002D5419" w:rsidRDefault="00EA5E3B" w:rsidP="00EA5E3B">
            <w:pPr>
              <w:rPr>
                <w:sz w:val="20"/>
              </w:rPr>
            </w:pPr>
            <w:r>
              <w:rPr>
                <w:sz w:val="20"/>
              </w:rPr>
              <w:t>Lluvia de ideas sobre r</w:t>
            </w:r>
            <w:r w:rsidR="00D20545">
              <w:rPr>
                <w:sz w:val="20"/>
              </w:rPr>
              <w:t>elación con el producto final</w:t>
            </w:r>
            <w:r>
              <w:rPr>
                <w:sz w:val="20"/>
              </w:rPr>
              <w:t>.</w:t>
            </w:r>
            <w:r w:rsidR="00AA57EA">
              <w:rPr>
                <w:sz w:val="20"/>
              </w:rPr>
              <w:t xml:space="preserve"> Anotación individual</w:t>
            </w:r>
          </w:p>
          <w:p w:rsidR="00D20545" w:rsidRDefault="00D20545" w:rsidP="00EA5E3B">
            <w:pPr>
              <w:rPr>
                <w:sz w:val="20"/>
              </w:rPr>
            </w:pPr>
          </w:p>
          <w:p w:rsidR="00AA57EA" w:rsidRDefault="00AA57EA" w:rsidP="00EA5E3B">
            <w:pPr>
              <w:rPr>
                <w:sz w:val="20"/>
              </w:rPr>
            </w:pPr>
          </w:p>
          <w:p w:rsidR="00EA5E3B" w:rsidRDefault="00AA57EA" w:rsidP="00EA5E3B">
            <w:pPr>
              <w:rPr>
                <w:sz w:val="20"/>
              </w:rPr>
            </w:pPr>
            <w:r>
              <w:rPr>
                <w:sz w:val="20"/>
              </w:rPr>
              <w:t xml:space="preserve">Anotación libreta de datos, hechos, </w:t>
            </w:r>
            <w:proofErr w:type="gramStart"/>
            <w:r>
              <w:rPr>
                <w:sz w:val="20"/>
              </w:rPr>
              <w:t>conceptos,…</w:t>
            </w:r>
            <w:proofErr w:type="gramEnd"/>
            <w:r>
              <w:rPr>
                <w:sz w:val="20"/>
              </w:rPr>
              <w:t xml:space="preserve"> encontrados</w:t>
            </w:r>
          </w:p>
          <w:p w:rsidR="00AA57EA" w:rsidRDefault="00AA57EA" w:rsidP="00EA5E3B">
            <w:pPr>
              <w:rPr>
                <w:sz w:val="20"/>
              </w:rPr>
            </w:pPr>
          </w:p>
          <w:p w:rsidR="00D20545" w:rsidRDefault="00D20545" w:rsidP="00EA5E3B">
            <w:pPr>
              <w:rPr>
                <w:sz w:val="20"/>
              </w:rPr>
            </w:pPr>
            <w:r>
              <w:rPr>
                <w:sz w:val="20"/>
              </w:rPr>
              <w:t xml:space="preserve">Puesta en común resultados búsqueda. Hacer esquema en grupo base. </w:t>
            </w:r>
          </w:p>
          <w:p w:rsidR="00AA57EA" w:rsidRDefault="00D20545" w:rsidP="00EA5E3B">
            <w:pPr>
              <w:rPr>
                <w:sz w:val="20"/>
              </w:rPr>
            </w:pPr>
            <w:r>
              <w:rPr>
                <w:sz w:val="20"/>
              </w:rPr>
              <w:t>Búsqueda colectiva de información en intern</w:t>
            </w:r>
            <w:r w:rsidR="00AA57EA">
              <w:rPr>
                <w:sz w:val="20"/>
              </w:rPr>
              <w:t xml:space="preserve">et. Puesta en común. </w:t>
            </w:r>
          </w:p>
          <w:p w:rsidR="00D20545" w:rsidRDefault="00AA57EA" w:rsidP="00EA5E3B">
            <w:pPr>
              <w:rPr>
                <w:sz w:val="20"/>
              </w:rPr>
            </w:pPr>
            <w:r>
              <w:rPr>
                <w:sz w:val="20"/>
              </w:rPr>
              <w:t>Decisiones con respecto a su tarea en el Producto final. Anotación de datos, hechos significativos….</w:t>
            </w:r>
          </w:p>
          <w:p w:rsidR="00D20545" w:rsidRDefault="00D20545" w:rsidP="00EA5E3B">
            <w:pPr>
              <w:rPr>
                <w:sz w:val="20"/>
              </w:rPr>
            </w:pPr>
          </w:p>
          <w:p w:rsidR="00D20545" w:rsidRDefault="00D20545" w:rsidP="00EA5E3B">
            <w:pPr>
              <w:rPr>
                <w:sz w:val="20"/>
              </w:rPr>
            </w:pPr>
            <w:r>
              <w:rPr>
                <w:sz w:val="20"/>
              </w:rPr>
              <w:t xml:space="preserve">Puesta en común gran grupo </w:t>
            </w:r>
          </w:p>
          <w:p w:rsidR="0092756C" w:rsidRDefault="00D20545" w:rsidP="00EA5E3B">
            <w:pPr>
              <w:rPr>
                <w:sz w:val="20"/>
              </w:rPr>
            </w:pPr>
            <w:r>
              <w:rPr>
                <w:sz w:val="20"/>
              </w:rPr>
              <w:t xml:space="preserve">Dinamizar grupos. Matizar en puesta en común. </w:t>
            </w:r>
          </w:p>
          <w:p w:rsidR="00D20545" w:rsidRDefault="00D20545" w:rsidP="00EA5E3B">
            <w:pPr>
              <w:rPr>
                <w:sz w:val="20"/>
              </w:rPr>
            </w:pPr>
            <w:r>
              <w:rPr>
                <w:sz w:val="20"/>
              </w:rPr>
              <w:t>Clasificar ideas por tareas concretas del producto final.</w:t>
            </w:r>
          </w:p>
          <w:p w:rsidR="00D20545" w:rsidRDefault="00D20545" w:rsidP="00EA5E3B">
            <w:pPr>
              <w:rPr>
                <w:sz w:val="20"/>
              </w:rPr>
            </w:pPr>
            <w:r>
              <w:rPr>
                <w:sz w:val="20"/>
              </w:rPr>
              <w:t>Cada grupo anota las adecuadas a su tarea.</w:t>
            </w:r>
          </w:p>
          <w:p w:rsidR="00D20545" w:rsidRDefault="00D20545" w:rsidP="00EA5E3B">
            <w:pPr>
              <w:rPr>
                <w:sz w:val="20"/>
              </w:rPr>
            </w:pPr>
          </w:p>
          <w:p w:rsidR="0092756C" w:rsidRDefault="0092756C" w:rsidP="00EA5E3B">
            <w:pPr>
              <w:rPr>
                <w:sz w:val="20"/>
              </w:rPr>
            </w:pPr>
          </w:p>
          <w:p w:rsidR="0092756C" w:rsidRDefault="0092756C" w:rsidP="00EA5E3B">
            <w:pPr>
              <w:rPr>
                <w:sz w:val="20"/>
              </w:rPr>
            </w:pPr>
            <w:r>
              <w:rPr>
                <w:sz w:val="20"/>
              </w:rPr>
              <w:t>Exposición docente. Aproximación al tema. Conceptos clave.</w:t>
            </w:r>
          </w:p>
          <w:p w:rsidR="00D4680B" w:rsidRDefault="00D4680B" w:rsidP="00EA5E3B">
            <w:pPr>
              <w:rPr>
                <w:sz w:val="20"/>
              </w:rPr>
            </w:pPr>
          </w:p>
          <w:p w:rsidR="00D4680B" w:rsidRDefault="00D4680B" w:rsidP="00EA5E3B">
            <w:pPr>
              <w:rPr>
                <w:sz w:val="20"/>
              </w:rPr>
            </w:pPr>
          </w:p>
          <w:p w:rsidR="00672F8A" w:rsidRDefault="00672F8A" w:rsidP="00EA5E3B">
            <w:pPr>
              <w:rPr>
                <w:sz w:val="20"/>
              </w:rPr>
            </w:pPr>
          </w:p>
          <w:p w:rsidR="00672F8A" w:rsidRDefault="00672F8A" w:rsidP="00EA5E3B">
            <w:pPr>
              <w:rPr>
                <w:sz w:val="20"/>
              </w:rPr>
            </w:pPr>
          </w:p>
          <w:p w:rsidR="00D20545" w:rsidRDefault="00D4680B" w:rsidP="00EA5E3B">
            <w:pPr>
              <w:rPr>
                <w:sz w:val="20"/>
              </w:rPr>
            </w:pPr>
            <w:r>
              <w:rPr>
                <w:sz w:val="20"/>
              </w:rPr>
              <w:t>Búsqueda individual de información. Técnica del folio giratorio.</w:t>
            </w:r>
            <w:r w:rsidR="00987025">
              <w:rPr>
                <w:sz w:val="20"/>
              </w:rPr>
              <w:t xml:space="preserve"> Puesta en común en grupo base.</w:t>
            </w:r>
          </w:p>
          <w:p w:rsidR="00D20545" w:rsidRDefault="00D20545" w:rsidP="00EA5E3B">
            <w:pPr>
              <w:rPr>
                <w:sz w:val="20"/>
              </w:rPr>
            </w:pPr>
            <w:r>
              <w:rPr>
                <w:sz w:val="20"/>
              </w:rPr>
              <w:t>Debate y toma de decisiones</w:t>
            </w:r>
            <w:r w:rsidR="00987025">
              <w:rPr>
                <w:sz w:val="20"/>
              </w:rPr>
              <w:t xml:space="preserve"> sobre producto final.</w:t>
            </w:r>
          </w:p>
          <w:p w:rsidR="00987025" w:rsidRDefault="00987025" w:rsidP="00EA5E3B">
            <w:pPr>
              <w:rPr>
                <w:sz w:val="20"/>
              </w:rPr>
            </w:pPr>
          </w:p>
          <w:p w:rsidR="00987025" w:rsidRDefault="00987025" w:rsidP="00EA5E3B">
            <w:pPr>
              <w:rPr>
                <w:sz w:val="20"/>
              </w:rPr>
            </w:pPr>
            <w:r>
              <w:rPr>
                <w:sz w:val="20"/>
              </w:rPr>
              <w:t>Anotación en porfolio.</w:t>
            </w:r>
          </w:p>
          <w:p w:rsidR="00987025" w:rsidRDefault="00987025" w:rsidP="00EA5E3B">
            <w:pPr>
              <w:rPr>
                <w:sz w:val="20"/>
              </w:rPr>
            </w:pPr>
          </w:p>
          <w:p w:rsidR="00987025" w:rsidRDefault="00987025" w:rsidP="00EA5E3B">
            <w:pPr>
              <w:rPr>
                <w:sz w:val="20"/>
              </w:rPr>
            </w:pPr>
            <w:r>
              <w:rPr>
                <w:sz w:val="20"/>
              </w:rPr>
              <w:t>Portavoces de grupo (al azar, con heterogeneidad)</w:t>
            </w:r>
          </w:p>
          <w:p w:rsidR="00987025" w:rsidRDefault="00987025" w:rsidP="00EA5E3B">
            <w:pPr>
              <w:rPr>
                <w:sz w:val="20"/>
              </w:rPr>
            </w:pPr>
            <w:r>
              <w:rPr>
                <w:sz w:val="20"/>
              </w:rPr>
              <w:t>Se nota en pizarra. Se elabora esquema del apartado.</w:t>
            </w:r>
          </w:p>
          <w:p w:rsidR="00672F8A" w:rsidRDefault="00672F8A" w:rsidP="00EA5E3B">
            <w:pPr>
              <w:rPr>
                <w:sz w:val="20"/>
              </w:rPr>
            </w:pPr>
          </w:p>
          <w:p w:rsidR="00987025" w:rsidRDefault="00987025" w:rsidP="00EA5E3B">
            <w:pPr>
              <w:rPr>
                <w:sz w:val="20"/>
              </w:rPr>
            </w:pPr>
            <w:r>
              <w:rPr>
                <w:sz w:val="20"/>
              </w:rPr>
              <w:t>Cada uno/a completa sus anotaciones en libreta. Porfolio.</w:t>
            </w:r>
          </w:p>
          <w:p w:rsidR="00987025" w:rsidRDefault="00987025" w:rsidP="00EA5E3B">
            <w:pPr>
              <w:rPr>
                <w:sz w:val="20"/>
              </w:rPr>
            </w:pPr>
          </w:p>
          <w:p w:rsidR="00672F8A" w:rsidRDefault="00672F8A" w:rsidP="00EA5E3B">
            <w:pPr>
              <w:rPr>
                <w:sz w:val="20"/>
              </w:rPr>
            </w:pPr>
          </w:p>
          <w:p w:rsidR="00987025" w:rsidRDefault="00987025" w:rsidP="00EA5E3B">
            <w:pPr>
              <w:rPr>
                <w:sz w:val="20"/>
              </w:rPr>
            </w:pPr>
            <w:r>
              <w:rPr>
                <w:sz w:val="20"/>
              </w:rPr>
              <w:t>Técnica cooperativa 1-2-4</w:t>
            </w:r>
          </w:p>
          <w:p w:rsidR="00987025" w:rsidRPr="002D5419" w:rsidRDefault="00987025" w:rsidP="00EA5E3B">
            <w:pPr>
              <w:rPr>
                <w:sz w:val="20"/>
              </w:rPr>
            </w:pPr>
          </w:p>
        </w:tc>
        <w:tc>
          <w:tcPr>
            <w:tcW w:w="2977" w:type="dxa"/>
          </w:tcPr>
          <w:p w:rsidR="00D20545" w:rsidRDefault="00D20545" w:rsidP="00D20545">
            <w:pPr>
              <w:spacing w:after="240"/>
              <w:rPr>
                <w:sz w:val="20"/>
              </w:rPr>
            </w:pPr>
            <w:r>
              <w:rPr>
                <w:sz w:val="20"/>
              </w:rPr>
              <w:lastRenderedPageBreak/>
              <w:t>Se proponen causas y efectos con todas las posibilidades y enfoque de intereses.</w:t>
            </w:r>
          </w:p>
          <w:p w:rsidR="00D20545" w:rsidRDefault="00D20545" w:rsidP="00D20545">
            <w:pPr>
              <w:spacing w:after="240"/>
              <w:rPr>
                <w:sz w:val="20"/>
              </w:rPr>
            </w:pPr>
            <w:r>
              <w:rPr>
                <w:sz w:val="20"/>
              </w:rPr>
              <w:t>Técnica cooperativa 1-2-4</w:t>
            </w:r>
          </w:p>
          <w:p w:rsidR="00D20545" w:rsidRDefault="00D20545" w:rsidP="00D20545">
            <w:pPr>
              <w:spacing w:after="240"/>
              <w:rPr>
                <w:sz w:val="20"/>
              </w:rPr>
            </w:pPr>
          </w:p>
          <w:p w:rsidR="00D20545" w:rsidRDefault="00D20545" w:rsidP="00D20545">
            <w:pPr>
              <w:spacing w:after="240"/>
              <w:rPr>
                <w:sz w:val="20"/>
              </w:rPr>
            </w:pPr>
            <w:r>
              <w:rPr>
                <w:sz w:val="20"/>
              </w:rPr>
              <w:t>Grupos heterogéneos. Repaso en apoyo o refuerzo.</w:t>
            </w:r>
          </w:p>
          <w:p w:rsidR="00D20545" w:rsidRDefault="00D20545" w:rsidP="00D20545">
            <w:pPr>
              <w:rPr>
                <w:sz w:val="20"/>
              </w:rPr>
            </w:pPr>
          </w:p>
          <w:p w:rsidR="00D20545" w:rsidRDefault="00D20545" w:rsidP="00D20545">
            <w:pPr>
              <w:rPr>
                <w:sz w:val="20"/>
              </w:rPr>
            </w:pPr>
            <w:r>
              <w:rPr>
                <w:sz w:val="20"/>
              </w:rPr>
              <w:t>Portavoz aleatorio en grupos. Propiciar cohesión interna.</w:t>
            </w:r>
          </w:p>
          <w:p w:rsidR="00D20545" w:rsidRDefault="00D20545" w:rsidP="00D20545">
            <w:pPr>
              <w:rPr>
                <w:sz w:val="20"/>
              </w:rPr>
            </w:pPr>
          </w:p>
          <w:p w:rsidR="00D20545" w:rsidRDefault="00D20545" w:rsidP="00D20545">
            <w:pPr>
              <w:rPr>
                <w:sz w:val="20"/>
              </w:rPr>
            </w:pPr>
            <w:r>
              <w:rPr>
                <w:sz w:val="20"/>
              </w:rPr>
              <w:t>Profesor dirige que salgan propuesta para los diferentes intereses y destrezas</w:t>
            </w:r>
            <w:r w:rsidR="00D4680B">
              <w:rPr>
                <w:sz w:val="20"/>
              </w:rPr>
              <w:t>.</w:t>
            </w:r>
          </w:p>
          <w:p w:rsidR="00D4680B" w:rsidRDefault="00D4680B" w:rsidP="00D20545">
            <w:pPr>
              <w:rPr>
                <w:sz w:val="20"/>
              </w:rPr>
            </w:pPr>
          </w:p>
          <w:p w:rsidR="00D4680B" w:rsidRDefault="00D4680B" w:rsidP="00D20545">
            <w:pPr>
              <w:rPr>
                <w:sz w:val="20"/>
              </w:rPr>
            </w:pPr>
          </w:p>
          <w:p w:rsidR="00D4680B" w:rsidRDefault="00D4680B" w:rsidP="00D20545">
            <w:pPr>
              <w:rPr>
                <w:sz w:val="20"/>
              </w:rPr>
            </w:pPr>
          </w:p>
          <w:p w:rsidR="00D4680B" w:rsidRDefault="00D4680B" w:rsidP="00D4680B">
            <w:pPr>
              <w:rPr>
                <w:sz w:val="20"/>
              </w:rPr>
            </w:pPr>
            <w:r>
              <w:rPr>
                <w:sz w:val="20"/>
              </w:rPr>
              <w:lastRenderedPageBreak/>
              <w:t>Uso de DUA en moti</w:t>
            </w:r>
            <w:r w:rsidR="00575500">
              <w:rPr>
                <w:sz w:val="20"/>
              </w:rPr>
              <w:t xml:space="preserve">vación y palabras clave </w:t>
            </w:r>
            <w:proofErr w:type="spellStart"/>
            <w:r w:rsidR="00575500">
              <w:rPr>
                <w:sz w:val="20"/>
              </w:rPr>
              <w:t>multi</w:t>
            </w:r>
            <w:proofErr w:type="spellEnd"/>
            <w:r w:rsidR="00575500">
              <w:rPr>
                <w:sz w:val="20"/>
              </w:rPr>
              <w:t>-</w:t>
            </w:r>
            <w:r>
              <w:rPr>
                <w:sz w:val="20"/>
              </w:rPr>
              <w:t>intereses e inteligencias.</w:t>
            </w:r>
          </w:p>
          <w:p w:rsidR="00987025" w:rsidRDefault="00987025" w:rsidP="00D4680B">
            <w:pPr>
              <w:rPr>
                <w:sz w:val="20"/>
              </w:rPr>
            </w:pPr>
          </w:p>
          <w:p w:rsidR="00672F8A" w:rsidRDefault="00672F8A" w:rsidP="00D4680B">
            <w:pPr>
              <w:rPr>
                <w:sz w:val="20"/>
              </w:rPr>
            </w:pPr>
          </w:p>
          <w:p w:rsidR="00987025" w:rsidRDefault="00987025" w:rsidP="00D4680B">
            <w:pPr>
              <w:rPr>
                <w:sz w:val="20"/>
              </w:rPr>
            </w:pPr>
            <w:r>
              <w:rPr>
                <w:sz w:val="20"/>
              </w:rPr>
              <w:t>Técnica cooperativa</w:t>
            </w:r>
          </w:p>
          <w:p w:rsidR="00987025" w:rsidRDefault="00987025" w:rsidP="00D4680B">
            <w:pPr>
              <w:rPr>
                <w:sz w:val="20"/>
              </w:rPr>
            </w:pPr>
          </w:p>
          <w:p w:rsidR="00987025" w:rsidRDefault="00987025" w:rsidP="00D4680B">
            <w:pPr>
              <w:rPr>
                <w:sz w:val="20"/>
              </w:rPr>
            </w:pPr>
          </w:p>
          <w:p w:rsidR="00987025" w:rsidRDefault="00987025" w:rsidP="00D4680B">
            <w:pPr>
              <w:rPr>
                <w:sz w:val="20"/>
              </w:rPr>
            </w:pPr>
          </w:p>
          <w:p w:rsidR="00987025" w:rsidRDefault="00987025" w:rsidP="00D4680B">
            <w:pPr>
              <w:rPr>
                <w:sz w:val="20"/>
              </w:rPr>
            </w:pPr>
          </w:p>
          <w:p w:rsidR="00987025" w:rsidRPr="002D5419" w:rsidRDefault="00987025" w:rsidP="00D4680B">
            <w:pPr>
              <w:rPr>
                <w:sz w:val="20"/>
              </w:rPr>
            </w:pPr>
            <w:r>
              <w:rPr>
                <w:sz w:val="20"/>
              </w:rPr>
              <w:t>Heterogeneidad en portavoces</w:t>
            </w:r>
          </w:p>
        </w:tc>
        <w:tc>
          <w:tcPr>
            <w:tcW w:w="1701" w:type="dxa"/>
            <w:gridSpan w:val="2"/>
          </w:tcPr>
          <w:p w:rsidR="00AA57EA" w:rsidRDefault="00AA57EA" w:rsidP="00D20545">
            <w:pPr>
              <w:spacing w:after="240"/>
              <w:rPr>
                <w:sz w:val="20"/>
              </w:rPr>
            </w:pPr>
          </w:p>
          <w:p w:rsidR="00AA57EA" w:rsidRDefault="00AA57EA" w:rsidP="00D20545">
            <w:pPr>
              <w:spacing w:after="240"/>
              <w:rPr>
                <w:sz w:val="20"/>
              </w:rPr>
            </w:pPr>
          </w:p>
          <w:p w:rsidR="00D20545" w:rsidRDefault="00D20545" w:rsidP="00D20545">
            <w:pPr>
              <w:spacing w:after="240"/>
              <w:rPr>
                <w:sz w:val="20"/>
              </w:rPr>
            </w:pPr>
            <w:r>
              <w:rPr>
                <w:sz w:val="20"/>
              </w:rPr>
              <w:t>Comprender, atender, anotar</w:t>
            </w:r>
          </w:p>
          <w:p w:rsidR="00D20545" w:rsidRDefault="00D20545" w:rsidP="00D20545">
            <w:pPr>
              <w:spacing w:after="240"/>
              <w:rPr>
                <w:sz w:val="20"/>
              </w:rPr>
            </w:pPr>
          </w:p>
          <w:p w:rsidR="00D20545" w:rsidRPr="003D37DD" w:rsidRDefault="00D20545" w:rsidP="00D20545">
            <w:pPr>
              <w:spacing w:after="240"/>
              <w:rPr>
                <w:sz w:val="20"/>
              </w:rPr>
            </w:pPr>
            <w:r w:rsidRPr="001A61B6">
              <w:rPr>
                <w:b/>
                <w:sz w:val="20"/>
              </w:rPr>
              <w:t>Buscar y seleccionar</w:t>
            </w:r>
            <w:r>
              <w:rPr>
                <w:sz w:val="20"/>
              </w:rPr>
              <w:t>.</w:t>
            </w:r>
          </w:p>
          <w:p w:rsidR="00D20545" w:rsidRDefault="00D20545" w:rsidP="00D20545">
            <w:pPr>
              <w:spacing w:after="240"/>
              <w:rPr>
                <w:sz w:val="20"/>
              </w:rPr>
            </w:pPr>
            <w:r w:rsidRPr="001A61B6">
              <w:rPr>
                <w:b/>
                <w:sz w:val="20"/>
              </w:rPr>
              <w:t>Debatir,</w:t>
            </w:r>
            <w:r>
              <w:rPr>
                <w:sz w:val="20"/>
              </w:rPr>
              <w:t xml:space="preserve"> tomar decisiones</w:t>
            </w:r>
            <w:r w:rsidR="00AA57EA">
              <w:rPr>
                <w:sz w:val="20"/>
              </w:rPr>
              <w:t>.</w:t>
            </w:r>
          </w:p>
          <w:p w:rsidR="00AA57EA" w:rsidRPr="001A61B6" w:rsidRDefault="00AA57EA" w:rsidP="00D20545">
            <w:pPr>
              <w:spacing w:after="240"/>
              <w:rPr>
                <w:b/>
                <w:sz w:val="20"/>
              </w:rPr>
            </w:pPr>
            <w:r w:rsidRPr="001A61B6">
              <w:rPr>
                <w:b/>
                <w:sz w:val="20"/>
              </w:rPr>
              <w:t>Comprender y memorizar.</w:t>
            </w:r>
          </w:p>
          <w:p w:rsidR="00D20545" w:rsidRDefault="00D20545" w:rsidP="00D20545">
            <w:pPr>
              <w:spacing w:after="240"/>
              <w:rPr>
                <w:sz w:val="20"/>
              </w:rPr>
            </w:pPr>
          </w:p>
          <w:p w:rsidR="00D20545" w:rsidRPr="002D5419" w:rsidRDefault="00D20545" w:rsidP="00D20545">
            <w:pPr>
              <w:spacing w:after="240"/>
              <w:rPr>
                <w:sz w:val="20"/>
              </w:rPr>
            </w:pPr>
          </w:p>
        </w:tc>
      </w:tr>
      <w:tr w:rsidR="00D20545" w:rsidRPr="002D5419" w:rsidTr="00D20545">
        <w:tc>
          <w:tcPr>
            <w:tcW w:w="15021" w:type="dxa"/>
            <w:gridSpan w:val="6"/>
          </w:tcPr>
          <w:p w:rsidR="00D20545" w:rsidRDefault="00D20545" w:rsidP="00D20545">
            <w:pPr>
              <w:rPr>
                <w:b/>
              </w:rPr>
            </w:pPr>
            <w:r>
              <w:rPr>
                <w:b/>
              </w:rPr>
              <w:t>Materiales, generales y específicos:</w:t>
            </w:r>
          </w:p>
          <w:p w:rsidR="00672F8A" w:rsidRPr="00672F8A" w:rsidRDefault="00672F8A" w:rsidP="00D20545"/>
        </w:tc>
      </w:tr>
      <w:tr w:rsidR="00D20545" w:rsidRPr="002D5419" w:rsidTr="00D20545">
        <w:tc>
          <w:tcPr>
            <w:tcW w:w="15021" w:type="dxa"/>
            <w:gridSpan w:val="6"/>
          </w:tcPr>
          <w:p w:rsidR="00D20545" w:rsidRDefault="00D20545" w:rsidP="00D20545">
            <w:r>
              <w:rPr>
                <w:b/>
              </w:rPr>
              <w:t xml:space="preserve">Temporalización: </w:t>
            </w:r>
            <w:r>
              <w:t xml:space="preserve"> nº de sesiones </w:t>
            </w:r>
          </w:p>
          <w:p w:rsidR="00672F8A" w:rsidRPr="00A311F1" w:rsidRDefault="00672F8A" w:rsidP="00D20545"/>
        </w:tc>
      </w:tr>
    </w:tbl>
    <w:p w:rsidR="00A2533F" w:rsidRDefault="00E1420D">
      <w:pPr>
        <w:rPr>
          <w:i/>
        </w:rPr>
      </w:pPr>
      <w:r w:rsidRPr="00E1420D">
        <w:rPr>
          <w:b/>
          <w:i/>
        </w:rPr>
        <w:t>NOTA</w:t>
      </w:r>
      <w:r w:rsidRPr="00E1420D">
        <w:rPr>
          <w:i/>
        </w:rPr>
        <w:t>: Se forman 5 grupos de 5 alumnos/as, heterogéneos en los diferentes factores, incluido el nivel curricular. Las tareas del producto final son:  1. Elaborar folleto divulgativo y motivador para traer envases reutilizables al cole (para familias). 2. Elaborar carteles motivadores del reto y tabla de registro de avance (para alumnado). 3. Elaborar folleto informativo a familias para uso de bolsas reutilizables. 4. Preparar taller y materiales para elaboración de bolsas de tela con reutilizando ropa en desuso. 5. Diseñar la campaña de difusión de todo el producto final (presencial y redes)</w:t>
      </w:r>
    </w:p>
    <w:p w:rsidR="00A079B2" w:rsidRPr="00E1420D" w:rsidRDefault="00A2533F">
      <w:pPr>
        <w:rPr>
          <w:i/>
        </w:rPr>
      </w:pPr>
      <w:r w:rsidRPr="00A2533F">
        <w:rPr>
          <w:b/>
          <w:i/>
        </w:rPr>
        <w:t>NOTA 2</w:t>
      </w:r>
      <w:r>
        <w:rPr>
          <w:i/>
        </w:rPr>
        <w:t>: El producto final, en este caso, precisa de actividades realizadas en otras áreas, es decir, el trabajo es interdisciplinar. Por ejemplo, de Lengua, se aprende cómo ha de ser un documento publicitario, el estilo de redacción, los textos discontinuos, … En Artística, el diseño y en maquetación de los diferentes folletos, estética según destinatarios, uso de colores en función del mensaje….En Matemáticas, estudio de datos cuantitativos de consumo de plásticos, elaborar diagramas para difusión de datos, estadísticas, porcentajes …</w:t>
      </w:r>
      <w:r w:rsidR="00A079B2" w:rsidRPr="00E1420D">
        <w:rPr>
          <w:i/>
        </w:rPr>
        <w:br w:type="page"/>
      </w:r>
    </w:p>
    <w:bookmarkEnd w:id="0"/>
    <w:tbl>
      <w:tblPr>
        <w:tblStyle w:val="Tablaconcuadrcula"/>
        <w:tblW w:w="15021" w:type="dxa"/>
        <w:tblLayout w:type="fixed"/>
        <w:tblLook w:val="04A0" w:firstRow="1" w:lastRow="0" w:firstColumn="1" w:lastColumn="0" w:noHBand="0" w:noVBand="1"/>
      </w:tblPr>
      <w:tblGrid>
        <w:gridCol w:w="3114"/>
        <w:gridCol w:w="1984"/>
        <w:gridCol w:w="5245"/>
        <w:gridCol w:w="3260"/>
        <w:gridCol w:w="1370"/>
        <w:gridCol w:w="48"/>
      </w:tblGrid>
      <w:tr w:rsidR="00D20545" w:rsidRPr="002D5419" w:rsidTr="00D20545">
        <w:trPr>
          <w:gridAfter w:val="1"/>
          <w:wAfter w:w="48" w:type="dxa"/>
          <w:trHeight w:val="113"/>
        </w:trPr>
        <w:tc>
          <w:tcPr>
            <w:tcW w:w="14973" w:type="dxa"/>
            <w:gridSpan w:val="5"/>
            <w:shd w:val="clear" w:color="auto" w:fill="DEEAF6" w:themeFill="accent1" w:themeFillTint="33"/>
          </w:tcPr>
          <w:p w:rsidR="00D20545" w:rsidRDefault="00D20545" w:rsidP="00D20545">
            <w:pPr>
              <w:jc w:val="center"/>
              <w:rPr>
                <w:b/>
              </w:rPr>
            </w:pPr>
            <w:r>
              <w:lastRenderedPageBreak/>
              <w:br w:type="page"/>
            </w:r>
            <w:r>
              <w:rPr>
                <w:b/>
                <w:sz w:val="28"/>
              </w:rPr>
              <w:t>2</w:t>
            </w:r>
            <w:r w:rsidRPr="00BE5A49">
              <w:rPr>
                <w:b/>
                <w:sz w:val="28"/>
              </w:rPr>
              <w:t xml:space="preserve">.- DESARROLLO.  </w:t>
            </w:r>
            <w:r>
              <w:rPr>
                <w:b/>
              </w:rPr>
              <w:t>2.2 .- “pienso y practico”  Duración: _____________</w:t>
            </w:r>
          </w:p>
        </w:tc>
      </w:tr>
      <w:tr w:rsidR="00D20545" w:rsidRPr="002D5419" w:rsidTr="00D20545">
        <w:trPr>
          <w:gridAfter w:val="1"/>
          <w:wAfter w:w="48" w:type="dxa"/>
          <w:trHeight w:val="113"/>
        </w:trPr>
        <w:tc>
          <w:tcPr>
            <w:tcW w:w="14973" w:type="dxa"/>
            <w:gridSpan w:val="5"/>
            <w:shd w:val="clear" w:color="auto" w:fill="FFFFFF" w:themeFill="background1"/>
          </w:tcPr>
          <w:p w:rsidR="00D20545" w:rsidRDefault="00D20545" w:rsidP="00D20545">
            <w:pPr>
              <w:rPr>
                <w:rFonts w:ascii="Calibri" w:eastAsia="Calibri" w:hAnsi="Calibri" w:cs="Times New Roman"/>
              </w:rPr>
            </w:pPr>
            <w:r w:rsidRPr="003D7A30">
              <w:rPr>
                <w:b/>
              </w:rPr>
              <w:t>SABERES BÁSICOS de este apartado:</w:t>
            </w:r>
            <w:r>
              <w:t xml:space="preserve"> </w:t>
            </w:r>
            <w:r w:rsidR="00672F8A">
              <w:t>Todos los trabajados en el apartado anterior</w:t>
            </w:r>
            <w:r>
              <w:t xml:space="preserve"> </w:t>
            </w:r>
          </w:p>
          <w:p w:rsidR="00D20545" w:rsidRPr="003D7A30" w:rsidRDefault="00253857" w:rsidP="00D20545">
            <w:pPr>
              <w:rPr>
                <w:rFonts w:ascii="Calibri" w:eastAsia="Calibri" w:hAnsi="Calibri" w:cs="Times New Roman"/>
              </w:rPr>
            </w:pPr>
            <w:r>
              <w:rPr>
                <w:rFonts w:ascii="Calibri" w:eastAsia="Calibri" w:hAnsi="Calibri" w:cs="Times New Roman"/>
              </w:rPr>
              <w:t xml:space="preserve">                                                                    Saberes relacionados con la Iniciación a la actividad científica y trabajo digital (Competencias específicas 1 y 2)</w:t>
            </w:r>
          </w:p>
        </w:tc>
      </w:tr>
      <w:tr w:rsidR="00D20545" w:rsidRPr="002D5419" w:rsidTr="00D20545">
        <w:trPr>
          <w:trHeight w:val="113"/>
        </w:trPr>
        <w:tc>
          <w:tcPr>
            <w:tcW w:w="3114" w:type="dxa"/>
            <w:vMerge w:val="restart"/>
          </w:tcPr>
          <w:p w:rsidR="00D20545" w:rsidRDefault="00D20545" w:rsidP="00D20545">
            <w:pPr>
              <w:jc w:val="center"/>
              <w:rPr>
                <w:b/>
              </w:rPr>
            </w:pPr>
            <w:r>
              <w:rPr>
                <w:b/>
              </w:rPr>
              <w:t xml:space="preserve">Secuencia de </w:t>
            </w:r>
          </w:p>
          <w:p w:rsidR="00D20545" w:rsidRPr="002D5419" w:rsidRDefault="00D20545" w:rsidP="00D20545">
            <w:pPr>
              <w:jc w:val="center"/>
              <w:rPr>
                <w:b/>
              </w:rPr>
            </w:pPr>
            <w:r>
              <w:rPr>
                <w:b/>
              </w:rPr>
              <w:t>Ejercicios/ Actividades</w:t>
            </w:r>
          </w:p>
        </w:tc>
        <w:tc>
          <w:tcPr>
            <w:tcW w:w="1984" w:type="dxa"/>
            <w:vMerge w:val="restart"/>
          </w:tcPr>
          <w:p w:rsidR="00D20545" w:rsidRDefault="00D20545" w:rsidP="00D20545">
            <w:pPr>
              <w:jc w:val="center"/>
              <w:rPr>
                <w:b/>
              </w:rPr>
            </w:pPr>
            <w:r>
              <w:rPr>
                <w:b/>
              </w:rPr>
              <w:t>Escenarios/</w:t>
            </w:r>
          </w:p>
          <w:p w:rsidR="00D20545" w:rsidRDefault="00D20545" w:rsidP="00D20545">
            <w:pPr>
              <w:jc w:val="center"/>
              <w:rPr>
                <w:b/>
              </w:rPr>
            </w:pPr>
            <w:r>
              <w:rPr>
                <w:b/>
              </w:rPr>
              <w:t>Agrupamientos</w:t>
            </w:r>
          </w:p>
        </w:tc>
        <w:tc>
          <w:tcPr>
            <w:tcW w:w="8505" w:type="dxa"/>
            <w:gridSpan w:val="2"/>
          </w:tcPr>
          <w:p w:rsidR="00D20545" w:rsidRPr="002D5419" w:rsidRDefault="00D20545" w:rsidP="00D20545">
            <w:pPr>
              <w:jc w:val="center"/>
              <w:rPr>
                <w:b/>
              </w:rPr>
            </w:pPr>
            <w:r>
              <w:rPr>
                <w:b/>
              </w:rPr>
              <w:t>Acciones en el aula</w:t>
            </w:r>
          </w:p>
        </w:tc>
        <w:tc>
          <w:tcPr>
            <w:tcW w:w="1418" w:type="dxa"/>
            <w:gridSpan w:val="2"/>
            <w:vMerge w:val="restart"/>
          </w:tcPr>
          <w:p w:rsidR="00D20545" w:rsidRDefault="00D20545" w:rsidP="00D20545">
            <w:pPr>
              <w:jc w:val="center"/>
              <w:rPr>
                <w:b/>
              </w:rPr>
            </w:pPr>
            <w:r>
              <w:rPr>
                <w:b/>
              </w:rPr>
              <w:t>Procesos cognitivos</w:t>
            </w:r>
          </w:p>
          <w:p w:rsidR="00D20545" w:rsidRPr="002D5419" w:rsidRDefault="00D20545" w:rsidP="00D20545">
            <w:pPr>
              <w:jc w:val="center"/>
              <w:rPr>
                <w:b/>
              </w:rPr>
            </w:pPr>
            <w:r>
              <w:rPr>
                <w:b/>
              </w:rPr>
              <w:t>trabajados</w:t>
            </w:r>
          </w:p>
        </w:tc>
      </w:tr>
      <w:tr w:rsidR="00D20545" w:rsidRPr="002D5419" w:rsidTr="00D20545">
        <w:trPr>
          <w:trHeight w:val="112"/>
        </w:trPr>
        <w:tc>
          <w:tcPr>
            <w:tcW w:w="3114" w:type="dxa"/>
            <w:vMerge/>
          </w:tcPr>
          <w:p w:rsidR="00D20545" w:rsidRDefault="00D20545" w:rsidP="00D20545">
            <w:pPr>
              <w:jc w:val="center"/>
              <w:rPr>
                <w:b/>
              </w:rPr>
            </w:pPr>
          </w:p>
        </w:tc>
        <w:tc>
          <w:tcPr>
            <w:tcW w:w="1984" w:type="dxa"/>
            <w:vMerge/>
          </w:tcPr>
          <w:p w:rsidR="00D20545" w:rsidRDefault="00D20545" w:rsidP="00D20545">
            <w:pPr>
              <w:jc w:val="center"/>
              <w:rPr>
                <w:b/>
              </w:rPr>
            </w:pPr>
          </w:p>
        </w:tc>
        <w:tc>
          <w:tcPr>
            <w:tcW w:w="5245" w:type="dxa"/>
          </w:tcPr>
          <w:p w:rsidR="00D20545" w:rsidRPr="002D5419" w:rsidRDefault="00D20545" w:rsidP="00D20545">
            <w:pPr>
              <w:jc w:val="center"/>
              <w:rPr>
                <w:b/>
              </w:rPr>
            </w:pPr>
            <w:r>
              <w:rPr>
                <w:b/>
              </w:rPr>
              <w:t>Qué ha de hacer el alumnado</w:t>
            </w:r>
          </w:p>
        </w:tc>
        <w:tc>
          <w:tcPr>
            <w:tcW w:w="3260" w:type="dxa"/>
          </w:tcPr>
          <w:p w:rsidR="00D20545" w:rsidRPr="002D5419" w:rsidRDefault="00D20545" w:rsidP="00D20545">
            <w:pPr>
              <w:jc w:val="center"/>
              <w:rPr>
                <w:b/>
              </w:rPr>
            </w:pPr>
            <w:r>
              <w:rPr>
                <w:b/>
              </w:rPr>
              <w:t xml:space="preserve">Respuesta </w:t>
            </w:r>
            <w:r w:rsidRPr="007D78D5">
              <w:rPr>
                <w:b/>
              </w:rPr>
              <w:t>diversidad</w:t>
            </w:r>
            <w:r>
              <w:rPr>
                <w:b/>
              </w:rPr>
              <w:t xml:space="preserve"> (DUA)</w:t>
            </w:r>
          </w:p>
        </w:tc>
        <w:tc>
          <w:tcPr>
            <w:tcW w:w="1418" w:type="dxa"/>
            <w:gridSpan w:val="2"/>
            <w:vMerge/>
          </w:tcPr>
          <w:p w:rsidR="00D20545" w:rsidRPr="002D5419" w:rsidRDefault="00D20545" w:rsidP="00D20545">
            <w:pPr>
              <w:jc w:val="center"/>
              <w:rPr>
                <w:b/>
              </w:rPr>
            </w:pPr>
          </w:p>
        </w:tc>
      </w:tr>
      <w:tr w:rsidR="00D20545" w:rsidRPr="002D5419" w:rsidTr="004453B2">
        <w:trPr>
          <w:trHeight w:val="4486"/>
        </w:trPr>
        <w:tc>
          <w:tcPr>
            <w:tcW w:w="3114" w:type="dxa"/>
            <w:tcBorders>
              <w:bottom w:val="single" w:sz="4" w:space="0" w:color="auto"/>
            </w:tcBorders>
          </w:tcPr>
          <w:p w:rsidR="00D20545" w:rsidRPr="00161578" w:rsidRDefault="00D20545" w:rsidP="00D20545">
            <w:pPr>
              <w:pStyle w:val="Prrafodelista"/>
              <w:ind w:left="476" w:hanging="113"/>
              <w:rPr>
                <w:sz w:val="20"/>
              </w:rPr>
            </w:pPr>
          </w:p>
          <w:p w:rsidR="00D20545" w:rsidRDefault="00D20545" w:rsidP="00D20545">
            <w:pPr>
              <w:pStyle w:val="Prrafodelista"/>
              <w:numPr>
                <w:ilvl w:val="0"/>
                <w:numId w:val="1"/>
              </w:numPr>
              <w:spacing w:after="240"/>
              <w:ind w:left="113" w:hanging="113"/>
              <w:rPr>
                <w:sz w:val="20"/>
              </w:rPr>
            </w:pPr>
            <w:r>
              <w:rPr>
                <w:sz w:val="20"/>
              </w:rPr>
              <w:t xml:space="preserve">Comienzo de elaboración del producto final. </w:t>
            </w:r>
            <w:r w:rsidRPr="00575500">
              <w:rPr>
                <w:b/>
                <w:sz w:val="20"/>
              </w:rPr>
              <w:t xml:space="preserve">Hacer esquema de la tarea. </w:t>
            </w:r>
            <w:r>
              <w:rPr>
                <w:sz w:val="20"/>
              </w:rPr>
              <w:t>Qué y Cómo.</w:t>
            </w:r>
          </w:p>
          <w:p w:rsidR="00D20545" w:rsidRPr="007D78D5" w:rsidRDefault="00D20545" w:rsidP="00D20545">
            <w:pPr>
              <w:pStyle w:val="Prrafodelista"/>
              <w:ind w:left="476" w:hanging="113"/>
              <w:rPr>
                <w:sz w:val="20"/>
              </w:rPr>
            </w:pPr>
          </w:p>
          <w:p w:rsidR="00D20545" w:rsidRPr="00575500" w:rsidRDefault="00F57C79" w:rsidP="00D20545">
            <w:pPr>
              <w:pStyle w:val="Prrafodelista"/>
              <w:spacing w:after="240"/>
              <w:ind w:left="113" w:hanging="113"/>
              <w:rPr>
                <w:b/>
                <w:sz w:val="20"/>
              </w:rPr>
            </w:pPr>
            <w:r w:rsidRPr="00575500">
              <w:rPr>
                <w:b/>
                <w:sz w:val="20"/>
              </w:rPr>
              <w:t>Presentación al profesor/a. Debate</w:t>
            </w:r>
          </w:p>
          <w:p w:rsidR="00D20545" w:rsidRDefault="00D20545" w:rsidP="00D20545">
            <w:pPr>
              <w:pStyle w:val="Prrafodelista"/>
              <w:spacing w:after="240"/>
              <w:ind w:left="113" w:hanging="113"/>
              <w:rPr>
                <w:sz w:val="20"/>
              </w:rPr>
            </w:pPr>
          </w:p>
          <w:p w:rsidR="00D20545" w:rsidRDefault="00D20545" w:rsidP="00D20545">
            <w:pPr>
              <w:pStyle w:val="Prrafodelista"/>
              <w:numPr>
                <w:ilvl w:val="0"/>
                <w:numId w:val="1"/>
              </w:numPr>
              <w:spacing w:after="240"/>
              <w:ind w:left="113" w:hanging="113"/>
              <w:rPr>
                <w:sz w:val="20"/>
              </w:rPr>
            </w:pPr>
            <w:r>
              <w:rPr>
                <w:sz w:val="20"/>
              </w:rPr>
              <w:t xml:space="preserve">Tras revisión. </w:t>
            </w:r>
            <w:r w:rsidRPr="00575500">
              <w:rPr>
                <w:b/>
                <w:sz w:val="20"/>
              </w:rPr>
              <w:t>Puesta en común de todas las propuestas</w:t>
            </w:r>
            <w:r>
              <w:rPr>
                <w:sz w:val="20"/>
              </w:rPr>
              <w:t>. Coordinación entre ellas</w:t>
            </w:r>
          </w:p>
          <w:p w:rsidR="00D20545" w:rsidRPr="00161578" w:rsidRDefault="00D20545" w:rsidP="00D20545">
            <w:pPr>
              <w:pStyle w:val="Prrafodelista"/>
              <w:ind w:left="476" w:hanging="113"/>
              <w:rPr>
                <w:sz w:val="20"/>
              </w:rPr>
            </w:pPr>
          </w:p>
          <w:p w:rsidR="00D20545" w:rsidRDefault="00D20545" w:rsidP="00D20545">
            <w:pPr>
              <w:pStyle w:val="Prrafodelista"/>
              <w:numPr>
                <w:ilvl w:val="0"/>
                <w:numId w:val="1"/>
              </w:numPr>
              <w:spacing w:after="240"/>
              <w:ind w:left="113" w:hanging="113"/>
              <w:rPr>
                <w:sz w:val="20"/>
              </w:rPr>
            </w:pPr>
            <w:r>
              <w:rPr>
                <w:sz w:val="20"/>
              </w:rPr>
              <w:t xml:space="preserve">Manos a la obra. </w:t>
            </w:r>
          </w:p>
          <w:p w:rsidR="00D20545" w:rsidRPr="00952981" w:rsidRDefault="00D20545" w:rsidP="00D20545">
            <w:pPr>
              <w:pStyle w:val="Prrafodelista"/>
              <w:rPr>
                <w:sz w:val="20"/>
              </w:rPr>
            </w:pPr>
          </w:p>
          <w:p w:rsidR="00D20545" w:rsidRPr="00952981" w:rsidRDefault="00D20545" w:rsidP="00D20545">
            <w:pPr>
              <w:spacing w:after="240"/>
              <w:rPr>
                <w:sz w:val="20"/>
              </w:rPr>
            </w:pPr>
          </w:p>
          <w:p w:rsidR="00D20545" w:rsidRDefault="00D20545" w:rsidP="00D20545">
            <w:pPr>
              <w:pStyle w:val="Prrafodelista"/>
              <w:numPr>
                <w:ilvl w:val="0"/>
                <w:numId w:val="3"/>
              </w:numPr>
              <w:spacing w:after="240"/>
              <w:ind w:left="113" w:hanging="113"/>
              <w:rPr>
                <w:sz w:val="20"/>
              </w:rPr>
            </w:pPr>
            <w:r>
              <w:rPr>
                <w:b/>
                <w:sz w:val="20"/>
              </w:rPr>
              <w:t xml:space="preserve">Periódicamente, puesta en común </w:t>
            </w:r>
            <w:proofErr w:type="spellStart"/>
            <w:r>
              <w:rPr>
                <w:b/>
                <w:sz w:val="20"/>
              </w:rPr>
              <w:t>intergrupos</w:t>
            </w:r>
            <w:proofErr w:type="spellEnd"/>
          </w:p>
          <w:p w:rsidR="00D20545" w:rsidRDefault="00D20545" w:rsidP="00D20545">
            <w:pPr>
              <w:pStyle w:val="Prrafodelista"/>
              <w:spacing w:after="240"/>
              <w:ind w:left="357"/>
              <w:rPr>
                <w:sz w:val="20"/>
              </w:rPr>
            </w:pPr>
          </w:p>
          <w:p w:rsidR="00D20545" w:rsidRDefault="00D20545" w:rsidP="00D20545">
            <w:pPr>
              <w:pStyle w:val="Prrafodelista"/>
              <w:spacing w:after="240"/>
              <w:ind w:left="357"/>
              <w:rPr>
                <w:sz w:val="20"/>
              </w:rPr>
            </w:pPr>
            <w:r>
              <w:rPr>
                <w:noProof/>
                <w:sz w:val="20"/>
                <w:lang w:eastAsia="es-ES"/>
              </w:rPr>
              <mc:AlternateContent>
                <mc:Choice Requires="wps">
                  <w:drawing>
                    <wp:anchor distT="0" distB="0" distL="114300" distR="114300" simplePos="0" relativeHeight="251663360" behindDoc="0" locked="0" layoutInCell="1" allowOverlap="1" wp14:anchorId="7B287DAB" wp14:editId="5B6A026E">
                      <wp:simplePos x="0" y="0"/>
                      <wp:positionH relativeFrom="column">
                        <wp:posOffset>-635</wp:posOffset>
                      </wp:positionH>
                      <wp:positionV relativeFrom="paragraph">
                        <wp:posOffset>3175</wp:posOffset>
                      </wp:positionV>
                      <wp:extent cx="9208477" cy="310661"/>
                      <wp:effectExtent l="0" t="0" r="12065" b="13335"/>
                      <wp:wrapNone/>
                      <wp:docPr id="6" name="Cuadro de texto 6"/>
                      <wp:cNvGraphicFramePr/>
                      <a:graphic xmlns:a="http://schemas.openxmlformats.org/drawingml/2006/main">
                        <a:graphicData uri="http://schemas.microsoft.com/office/word/2010/wordprocessingShape">
                          <wps:wsp>
                            <wps:cNvSpPr txBox="1"/>
                            <wps:spPr>
                              <a:xfrm>
                                <a:off x="0" y="0"/>
                                <a:ext cx="9208477" cy="310661"/>
                              </a:xfrm>
                              <a:prstGeom prst="rect">
                                <a:avLst/>
                              </a:prstGeom>
                              <a:solidFill>
                                <a:sysClr val="window" lastClr="FFFFFF"/>
                              </a:solidFill>
                              <a:ln w="6350">
                                <a:solidFill>
                                  <a:prstClr val="black"/>
                                </a:solidFill>
                              </a:ln>
                            </wps:spPr>
                            <wps:txbx>
                              <w:txbxContent>
                                <w:p w:rsidR="00497549" w:rsidRDefault="00497549" w:rsidP="00253857">
                                  <w:pPr>
                                    <w:jc w:val="center"/>
                                  </w:pPr>
                                  <w:r>
                                    <w:t>ASÍ, CUANTAS ACTIVIDADES SEAN NECESARIAS PARA QUE EL ALUMNADO AVANCE EN LA ELABORACIÓN DE SU TAREA PARA EL PRODUCTO FINAL.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287DAB" id="Cuadro de texto 6" o:spid="_x0000_s1031" type="#_x0000_t202" style="position:absolute;left:0;text-align:left;margin-left:-.05pt;margin-top:.25pt;width:725.1pt;height:24.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" fillcolor="window" strokeweight=".5pt">
                      <v:textbox>
                        <w:txbxContent>
                          <w:p w:rsidR="00497549" w:rsidRDefault="00497549" w:rsidP="00253857">
                            <w:pPr>
                              <w:jc w:val="center"/>
                            </w:pPr>
                            <w:r>
                              <w:t>ASÍ, CUANTAS ACTIVIDADES SEAN NECESARIAS PARA QUE EL ALUMNADO AVANCE EN LA ELABORACIÓN DE SU TAREA PARA EL PRODUCTO FINAL.</w:t>
                            </w:r>
                          </w:p>
                        </w:txbxContent>
                      </v:textbox>
                    </v:shape>
                  </w:pict>
                </mc:Fallback>
              </mc:AlternateContent>
            </w:r>
          </w:p>
          <w:p w:rsidR="00D20545" w:rsidRPr="00E23D62" w:rsidRDefault="00D20545" w:rsidP="00D20545">
            <w:pPr>
              <w:pStyle w:val="Prrafodelista"/>
              <w:numPr>
                <w:ilvl w:val="0"/>
                <w:numId w:val="1"/>
              </w:numPr>
              <w:spacing w:after="240"/>
              <w:ind w:left="113" w:hanging="113"/>
              <w:rPr>
                <w:sz w:val="20"/>
              </w:rPr>
            </w:pPr>
          </w:p>
        </w:tc>
        <w:tc>
          <w:tcPr>
            <w:tcW w:w="1984" w:type="dxa"/>
            <w:tcBorders>
              <w:bottom w:val="single" w:sz="4" w:space="0" w:color="auto"/>
            </w:tcBorders>
          </w:tcPr>
          <w:p w:rsidR="00D20545" w:rsidRPr="00253857" w:rsidRDefault="00D20545" w:rsidP="00253857">
            <w:pPr>
              <w:jc w:val="center"/>
              <w:rPr>
                <w:b/>
                <w:i/>
                <w:sz w:val="20"/>
              </w:rPr>
            </w:pPr>
            <w:r w:rsidRPr="00253857">
              <w:rPr>
                <w:b/>
                <w:i/>
                <w:sz w:val="20"/>
              </w:rPr>
              <w:t>Escolar- Social</w:t>
            </w:r>
          </w:p>
          <w:p w:rsidR="00D20545" w:rsidRDefault="00D20545" w:rsidP="00D20545">
            <w:pPr>
              <w:rPr>
                <w:sz w:val="20"/>
              </w:rPr>
            </w:pPr>
            <w:r>
              <w:rPr>
                <w:sz w:val="20"/>
              </w:rPr>
              <w:t>Gran grupo</w:t>
            </w:r>
          </w:p>
          <w:p w:rsidR="00D20545" w:rsidRDefault="00D20545" w:rsidP="00D20545">
            <w:pPr>
              <w:spacing w:after="240"/>
              <w:rPr>
                <w:sz w:val="20"/>
              </w:rPr>
            </w:pPr>
            <w:r>
              <w:rPr>
                <w:sz w:val="20"/>
              </w:rPr>
              <w:t>Grupo base heterogéneo.</w:t>
            </w:r>
          </w:p>
          <w:p w:rsidR="00D20545" w:rsidRDefault="00D20545" w:rsidP="00D20545">
            <w:pPr>
              <w:spacing w:after="240"/>
              <w:rPr>
                <w:sz w:val="20"/>
              </w:rPr>
            </w:pPr>
          </w:p>
          <w:p w:rsidR="00D20545" w:rsidRDefault="00D20545" w:rsidP="00D20545">
            <w:pPr>
              <w:spacing w:after="240"/>
              <w:rPr>
                <w:sz w:val="20"/>
              </w:rPr>
            </w:pPr>
            <w:r>
              <w:rPr>
                <w:sz w:val="20"/>
              </w:rPr>
              <w:t xml:space="preserve"> Gran grupo</w:t>
            </w:r>
          </w:p>
          <w:p w:rsidR="00D20545" w:rsidRDefault="00D20545" w:rsidP="00D20545">
            <w:pPr>
              <w:spacing w:after="240"/>
              <w:rPr>
                <w:sz w:val="20"/>
              </w:rPr>
            </w:pPr>
          </w:p>
          <w:p w:rsidR="00D20545" w:rsidRDefault="00D20545" w:rsidP="00D20545">
            <w:pPr>
              <w:spacing w:after="240"/>
              <w:rPr>
                <w:sz w:val="20"/>
              </w:rPr>
            </w:pPr>
            <w:r>
              <w:rPr>
                <w:sz w:val="20"/>
              </w:rPr>
              <w:t>Individual. Grupo base.</w:t>
            </w:r>
          </w:p>
          <w:p w:rsidR="00D20545" w:rsidRDefault="00D20545" w:rsidP="00D20545">
            <w:pPr>
              <w:spacing w:after="240"/>
              <w:rPr>
                <w:sz w:val="20"/>
              </w:rPr>
            </w:pPr>
          </w:p>
          <w:p w:rsidR="00D20545" w:rsidRDefault="00D20545" w:rsidP="00D20545">
            <w:pPr>
              <w:spacing w:after="240"/>
              <w:rPr>
                <w:sz w:val="20"/>
              </w:rPr>
            </w:pPr>
            <w:r>
              <w:rPr>
                <w:sz w:val="20"/>
              </w:rPr>
              <w:t>Gran grupo</w:t>
            </w:r>
          </w:p>
          <w:p w:rsidR="00D20545" w:rsidRDefault="00D20545" w:rsidP="00D20545">
            <w:pPr>
              <w:spacing w:after="240"/>
              <w:rPr>
                <w:sz w:val="20"/>
              </w:rPr>
            </w:pPr>
          </w:p>
        </w:tc>
        <w:tc>
          <w:tcPr>
            <w:tcW w:w="5245" w:type="dxa"/>
            <w:tcBorders>
              <w:bottom w:val="single" w:sz="4" w:space="0" w:color="auto"/>
            </w:tcBorders>
          </w:tcPr>
          <w:p w:rsidR="00D20545" w:rsidRDefault="00D20545" w:rsidP="00D20545">
            <w:pPr>
              <w:rPr>
                <w:sz w:val="20"/>
              </w:rPr>
            </w:pPr>
            <w:r>
              <w:rPr>
                <w:sz w:val="20"/>
              </w:rPr>
              <w:t xml:space="preserve">El profesorado explica y hacer un esquema en la pizarra del proceso a seguir. </w:t>
            </w:r>
          </w:p>
          <w:p w:rsidR="00D20545" w:rsidRDefault="00D20545" w:rsidP="00D20545">
            <w:pPr>
              <w:rPr>
                <w:sz w:val="20"/>
              </w:rPr>
            </w:pPr>
            <w:r>
              <w:rPr>
                <w:sz w:val="20"/>
              </w:rPr>
              <w:t>Cada equipo (grupo) debate</w:t>
            </w:r>
            <w:r w:rsidR="00F57C79">
              <w:rPr>
                <w:sz w:val="20"/>
              </w:rPr>
              <w:t>,</w:t>
            </w:r>
            <w:r>
              <w:rPr>
                <w:sz w:val="20"/>
              </w:rPr>
              <w:t xml:space="preserve"> en base a lo aprendido en fase anterior. Selecciona conocimientos. Hace plan de trabajo, reparte responsabilidades.</w:t>
            </w:r>
          </w:p>
          <w:p w:rsidR="00D20545" w:rsidRPr="002D5419" w:rsidRDefault="00D20545" w:rsidP="00D20545">
            <w:pPr>
              <w:spacing w:after="240"/>
              <w:rPr>
                <w:sz w:val="20"/>
              </w:rPr>
            </w:pPr>
            <w:r>
              <w:rPr>
                <w:sz w:val="20"/>
              </w:rPr>
              <w:t>Presenta al profesorado la propuesta de trabajo</w:t>
            </w:r>
          </w:p>
          <w:p w:rsidR="00D20545" w:rsidRDefault="00D20545" w:rsidP="00253857">
            <w:pPr>
              <w:spacing w:after="120"/>
              <w:rPr>
                <w:sz w:val="20"/>
              </w:rPr>
            </w:pPr>
            <w:r>
              <w:rPr>
                <w:sz w:val="20"/>
              </w:rPr>
              <w:t>Cada grupo expone.</w:t>
            </w:r>
          </w:p>
          <w:p w:rsidR="00D20545" w:rsidRDefault="00D20545" w:rsidP="00D20545">
            <w:pPr>
              <w:spacing w:after="240"/>
              <w:rPr>
                <w:sz w:val="20"/>
              </w:rPr>
            </w:pPr>
            <w:r>
              <w:rPr>
                <w:sz w:val="20"/>
              </w:rPr>
              <w:t>Debaten entre todos, parar coherencia</w:t>
            </w:r>
            <w:r w:rsidR="00253857">
              <w:rPr>
                <w:sz w:val="20"/>
              </w:rPr>
              <w:t xml:space="preserve"> de todas las tereas</w:t>
            </w:r>
            <w:r>
              <w:rPr>
                <w:sz w:val="20"/>
              </w:rPr>
              <w:t xml:space="preserve"> del producto final</w:t>
            </w:r>
          </w:p>
          <w:p w:rsidR="00D20545" w:rsidRDefault="00D20545" w:rsidP="00D20545">
            <w:pPr>
              <w:rPr>
                <w:sz w:val="20"/>
              </w:rPr>
            </w:pPr>
            <w:r>
              <w:rPr>
                <w:sz w:val="20"/>
              </w:rPr>
              <w:t>Ejecución de compromisos individuales. Trabajos por parejas, si procede. Técnica 1,2,4</w:t>
            </w:r>
          </w:p>
          <w:p w:rsidR="00D20545" w:rsidRDefault="00D20545" w:rsidP="00253857">
            <w:pPr>
              <w:spacing w:after="120"/>
              <w:rPr>
                <w:sz w:val="20"/>
              </w:rPr>
            </w:pPr>
            <w:r>
              <w:rPr>
                <w:sz w:val="20"/>
              </w:rPr>
              <w:t>Puestas en común de coordinación. Consultas al profesorado.</w:t>
            </w:r>
          </w:p>
          <w:p w:rsidR="00253857" w:rsidRDefault="00253857" w:rsidP="00D20545">
            <w:pPr>
              <w:spacing w:after="240"/>
              <w:rPr>
                <w:sz w:val="20"/>
              </w:rPr>
            </w:pPr>
          </w:p>
          <w:p w:rsidR="00D20545" w:rsidRDefault="00D20545" w:rsidP="00D20545">
            <w:pPr>
              <w:spacing w:after="240"/>
              <w:rPr>
                <w:sz w:val="20"/>
              </w:rPr>
            </w:pPr>
            <w:r>
              <w:rPr>
                <w:sz w:val="20"/>
              </w:rPr>
              <w:t xml:space="preserve">Puesta en común gran grupo </w:t>
            </w:r>
          </w:p>
          <w:p w:rsidR="00D20545" w:rsidRPr="002D5419" w:rsidRDefault="00D20545" w:rsidP="00D20545">
            <w:pPr>
              <w:spacing w:after="240"/>
              <w:rPr>
                <w:sz w:val="20"/>
              </w:rPr>
            </w:pPr>
          </w:p>
        </w:tc>
        <w:tc>
          <w:tcPr>
            <w:tcW w:w="3260" w:type="dxa"/>
            <w:tcBorders>
              <w:bottom w:val="single" w:sz="4" w:space="0" w:color="auto"/>
            </w:tcBorders>
          </w:tcPr>
          <w:p w:rsidR="00D20545" w:rsidRDefault="00D20545" w:rsidP="00D20545">
            <w:pPr>
              <w:spacing w:after="240"/>
              <w:rPr>
                <w:sz w:val="20"/>
              </w:rPr>
            </w:pPr>
            <w:r>
              <w:rPr>
                <w:sz w:val="20"/>
              </w:rPr>
              <w:t>Se proponen actividades con todas las posibilidades y enfoque de intereses.</w:t>
            </w:r>
          </w:p>
          <w:p w:rsidR="00D20545" w:rsidRDefault="00D20545" w:rsidP="00D20545">
            <w:pPr>
              <w:spacing w:after="240"/>
              <w:rPr>
                <w:sz w:val="20"/>
              </w:rPr>
            </w:pPr>
            <w:r>
              <w:rPr>
                <w:sz w:val="20"/>
              </w:rPr>
              <w:t xml:space="preserve">Equipos heterogéneos. </w:t>
            </w:r>
          </w:p>
          <w:p w:rsidR="00D20545" w:rsidRDefault="00D20545" w:rsidP="00D20545">
            <w:pPr>
              <w:spacing w:after="240"/>
              <w:rPr>
                <w:sz w:val="20"/>
              </w:rPr>
            </w:pPr>
          </w:p>
          <w:p w:rsidR="00D20545" w:rsidRDefault="00D20545" w:rsidP="00D20545">
            <w:pPr>
              <w:spacing w:after="240"/>
              <w:rPr>
                <w:sz w:val="20"/>
              </w:rPr>
            </w:pPr>
          </w:p>
          <w:p w:rsidR="00D20545" w:rsidRDefault="00D20545" w:rsidP="00D20545">
            <w:pPr>
              <w:spacing w:after="240"/>
              <w:rPr>
                <w:sz w:val="20"/>
              </w:rPr>
            </w:pPr>
            <w:r>
              <w:rPr>
                <w:sz w:val="20"/>
              </w:rPr>
              <w:t>Grupos heterogéneos. Repaso con apoyo o refuerzo.</w:t>
            </w:r>
          </w:p>
          <w:p w:rsidR="00253857" w:rsidRDefault="00253857" w:rsidP="00D20545">
            <w:pPr>
              <w:spacing w:after="240"/>
              <w:rPr>
                <w:sz w:val="20"/>
              </w:rPr>
            </w:pPr>
          </w:p>
          <w:p w:rsidR="00253857" w:rsidRDefault="00253857" w:rsidP="00D20545">
            <w:pPr>
              <w:spacing w:after="240"/>
              <w:rPr>
                <w:sz w:val="20"/>
              </w:rPr>
            </w:pPr>
          </w:p>
          <w:p w:rsidR="00253857" w:rsidRPr="002D5419" w:rsidRDefault="00253857" w:rsidP="00D20545">
            <w:pPr>
              <w:spacing w:after="240"/>
              <w:rPr>
                <w:sz w:val="20"/>
              </w:rPr>
            </w:pPr>
            <w:r>
              <w:rPr>
                <w:sz w:val="20"/>
              </w:rPr>
              <w:t>Portavoces heterogéneos</w:t>
            </w:r>
          </w:p>
        </w:tc>
        <w:tc>
          <w:tcPr>
            <w:tcW w:w="1418" w:type="dxa"/>
            <w:gridSpan w:val="2"/>
            <w:tcBorders>
              <w:bottom w:val="single" w:sz="4" w:space="0" w:color="auto"/>
            </w:tcBorders>
          </w:tcPr>
          <w:p w:rsidR="00D20545" w:rsidRPr="00575500" w:rsidRDefault="00D20545" w:rsidP="00D20545">
            <w:pPr>
              <w:spacing w:after="240"/>
              <w:rPr>
                <w:b/>
                <w:sz w:val="20"/>
              </w:rPr>
            </w:pPr>
            <w:r w:rsidRPr="00575500">
              <w:rPr>
                <w:b/>
                <w:sz w:val="20"/>
              </w:rPr>
              <w:t>Resumir, seleccionar</w:t>
            </w:r>
          </w:p>
          <w:p w:rsidR="00D20545" w:rsidRDefault="00D20545" w:rsidP="00D20545">
            <w:pPr>
              <w:spacing w:after="240"/>
              <w:rPr>
                <w:sz w:val="20"/>
              </w:rPr>
            </w:pPr>
            <w:r>
              <w:rPr>
                <w:sz w:val="20"/>
              </w:rPr>
              <w:t>Tomar decisiones</w:t>
            </w:r>
          </w:p>
          <w:p w:rsidR="00D20545" w:rsidRPr="00575500" w:rsidRDefault="00D20545" w:rsidP="00D20545">
            <w:pPr>
              <w:spacing w:after="240"/>
              <w:rPr>
                <w:b/>
                <w:sz w:val="20"/>
              </w:rPr>
            </w:pPr>
            <w:r w:rsidRPr="00575500">
              <w:rPr>
                <w:b/>
                <w:sz w:val="20"/>
              </w:rPr>
              <w:t>Valorar</w:t>
            </w:r>
          </w:p>
          <w:p w:rsidR="00D20545" w:rsidRPr="00575500" w:rsidRDefault="00D20545" w:rsidP="00D20545">
            <w:pPr>
              <w:spacing w:after="240"/>
              <w:rPr>
                <w:b/>
                <w:sz w:val="20"/>
              </w:rPr>
            </w:pPr>
            <w:r w:rsidRPr="00575500">
              <w:rPr>
                <w:b/>
                <w:sz w:val="20"/>
              </w:rPr>
              <w:t>Elaborar</w:t>
            </w:r>
          </w:p>
          <w:p w:rsidR="00D20545" w:rsidRDefault="00D20545" w:rsidP="00D20545">
            <w:pPr>
              <w:spacing w:after="240"/>
              <w:rPr>
                <w:sz w:val="20"/>
              </w:rPr>
            </w:pPr>
            <w:r>
              <w:rPr>
                <w:sz w:val="20"/>
              </w:rPr>
              <w:t>Proponer cambios de conductas y de hábitos</w:t>
            </w:r>
          </w:p>
          <w:p w:rsidR="00D20545" w:rsidRPr="00575500" w:rsidRDefault="00D20545" w:rsidP="00D20545">
            <w:pPr>
              <w:spacing w:after="240"/>
              <w:rPr>
                <w:b/>
                <w:sz w:val="20"/>
              </w:rPr>
            </w:pPr>
            <w:r w:rsidRPr="00575500">
              <w:rPr>
                <w:b/>
                <w:sz w:val="20"/>
              </w:rPr>
              <w:t>Compromiso</w:t>
            </w:r>
          </w:p>
          <w:p w:rsidR="00D20545" w:rsidRPr="002D5419" w:rsidRDefault="00D20545" w:rsidP="00D20545">
            <w:pPr>
              <w:spacing w:after="240"/>
              <w:rPr>
                <w:sz w:val="20"/>
              </w:rPr>
            </w:pPr>
          </w:p>
        </w:tc>
      </w:tr>
      <w:tr w:rsidR="00D20545" w:rsidRPr="002D5419" w:rsidTr="00D20545">
        <w:tc>
          <w:tcPr>
            <w:tcW w:w="15021" w:type="dxa"/>
            <w:gridSpan w:val="6"/>
          </w:tcPr>
          <w:p w:rsidR="00D20545" w:rsidRDefault="00D20545" w:rsidP="00D20545">
            <w:pPr>
              <w:rPr>
                <w:b/>
              </w:rPr>
            </w:pPr>
            <w:r>
              <w:rPr>
                <w:b/>
              </w:rPr>
              <w:t>Materiales, generales y específicos:</w:t>
            </w:r>
          </w:p>
          <w:p w:rsidR="00D20545" w:rsidRPr="009D4E4B" w:rsidRDefault="00D20545" w:rsidP="00D20545">
            <w:pPr>
              <w:rPr>
                <w:b/>
                <w:sz w:val="20"/>
              </w:rPr>
            </w:pPr>
          </w:p>
        </w:tc>
      </w:tr>
      <w:tr w:rsidR="00D20545" w:rsidRPr="002D5419" w:rsidTr="00D20545">
        <w:tc>
          <w:tcPr>
            <w:tcW w:w="15021" w:type="dxa"/>
            <w:gridSpan w:val="6"/>
          </w:tcPr>
          <w:p w:rsidR="00D20545" w:rsidRPr="00A311F1" w:rsidRDefault="00D20545" w:rsidP="00D20545">
            <w:r>
              <w:rPr>
                <w:b/>
              </w:rPr>
              <w:t xml:space="preserve">Temporalización: </w:t>
            </w:r>
            <w:r>
              <w:t xml:space="preserve"> nº de sesiones </w:t>
            </w:r>
          </w:p>
        </w:tc>
      </w:tr>
    </w:tbl>
    <w:p w:rsidR="00D20545" w:rsidRDefault="00D20545" w:rsidP="00D20545"/>
    <w:tbl>
      <w:tblPr>
        <w:tblStyle w:val="Tablaconcuadrcula"/>
        <w:tblW w:w="14737" w:type="dxa"/>
        <w:tblLook w:val="04A0" w:firstRow="1" w:lastRow="0" w:firstColumn="1" w:lastColumn="0" w:noHBand="0" w:noVBand="1"/>
      </w:tblPr>
      <w:tblGrid>
        <w:gridCol w:w="2830"/>
        <w:gridCol w:w="1843"/>
        <w:gridCol w:w="5387"/>
        <w:gridCol w:w="2551"/>
        <w:gridCol w:w="2126"/>
      </w:tblGrid>
      <w:tr w:rsidR="00D20545" w:rsidRPr="002D5419" w:rsidTr="00D20545">
        <w:trPr>
          <w:trHeight w:val="113"/>
        </w:trPr>
        <w:tc>
          <w:tcPr>
            <w:tcW w:w="14737" w:type="dxa"/>
            <w:gridSpan w:val="5"/>
            <w:shd w:val="clear" w:color="auto" w:fill="DEEAF6" w:themeFill="accent1" w:themeFillTint="33"/>
          </w:tcPr>
          <w:p w:rsidR="00D20545" w:rsidRDefault="00D20545" w:rsidP="00253857">
            <w:pPr>
              <w:jc w:val="center"/>
              <w:rPr>
                <w:b/>
              </w:rPr>
            </w:pPr>
            <w:r>
              <w:lastRenderedPageBreak/>
              <w:br w:type="page"/>
            </w:r>
            <w:r w:rsidR="00253857">
              <w:t xml:space="preserve">                                                                           </w:t>
            </w:r>
            <w:r>
              <w:rPr>
                <w:b/>
                <w:sz w:val="28"/>
              </w:rPr>
              <w:t>3</w:t>
            </w:r>
            <w:r w:rsidRPr="0089567D">
              <w:rPr>
                <w:b/>
                <w:sz w:val="28"/>
              </w:rPr>
              <w:t xml:space="preserve">.- SÍNTESIS </w:t>
            </w:r>
            <w:r>
              <w:rPr>
                <w:b/>
              </w:rPr>
              <w:t>DE TODO SABERES BÁSICOS. CERRAR PRODUCTO FINAL</w:t>
            </w:r>
            <w:r w:rsidR="00672F8A">
              <w:rPr>
                <w:b/>
              </w:rPr>
              <w:t>. DIFUSIÓN</w:t>
            </w:r>
            <w:r>
              <w:rPr>
                <w:b/>
              </w:rPr>
              <w:t>.</w:t>
            </w:r>
            <w:r w:rsidR="00253857">
              <w:rPr>
                <w:b/>
              </w:rPr>
              <w:t xml:space="preserve">    </w:t>
            </w:r>
            <w:r>
              <w:rPr>
                <w:b/>
              </w:rPr>
              <w:t xml:space="preserve">  Duración: </w:t>
            </w:r>
            <w:r w:rsidR="00253857">
              <w:rPr>
                <w:b/>
              </w:rPr>
              <w:t>2/3 sesiones</w:t>
            </w:r>
          </w:p>
        </w:tc>
      </w:tr>
      <w:tr w:rsidR="00D20545" w:rsidRPr="002D5419" w:rsidTr="00D20545">
        <w:trPr>
          <w:trHeight w:val="113"/>
        </w:trPr>
        <w:tc>
          <w:tcPr>
            <w:tcW w:w="2830" w:type="dxa"/>
            <w:vMerge w:val="restart"/>
          </w:tcPr>
          <w:p w:rsidR="00D20545" w:rsidRPr="002D5419" w:rsidRDefault="00D20545" w:rsidP="00D20545">
            <w:pPr>
              <w:jc w:val="center"/>
              <w:rPr>
                <w:b/>
              </w:rPr>
            </w:pPr>
            <w:r>
              <w:rPr>
                <w:b/>
              </w:rPr>
              <w:t>Actividades</w:t>
            </w:r>
          </w:p>
        </w:tc>
        <w:tc>
          <w:tcPr>
            <w:tcW w:w="1843" w:type="dxa"/>
            <w:vMerge w:val="restart"/>
          </w:tcPr>
          <w:p w:rsidR="00D20545" w:rsidRDefault="00D20545" w:rsidP="00D20545">
            <w:pPr>
              <w:jc w:val="center"/>
              <w:rPr>
                <w:b/>
              </w:rPr>
            </w:pPr>
            <w:r>
              <w:rPr>
                <w:b/>
              </w:rPr>
              <w:t>Escenarios/</w:t>
            </w:r>
          </w:p>
          <w:p w:rsidR="00D20545" w:rsidRDefault="00D20545" w:rsidP="00D20545">
            <w:pPr>
              <w:jc w:val="center"/>
              <w:rPr>
                <w:b/>
              </w:rPr>
            </w:pPr>
            <w:r>
              <w:rPr>
                <w:b/>
              </w:rPr>
              <w:t>Agrupamientos</w:t>
            </w:r>
          </w:p>
        </w:tc>
        <w:tc>
          <w:tcPr>
            <w:tcW w:w="7938" w:type="dxa"/>
            <w:gridSpan w:val="2"/>
          </w:tcPr>
          <w:p w:rsidR="00D20545" w:rsidRPr="002D5419" w:rsidRDefault="00D20545" w:rsidP="00D20545">
            <w:pPr>
              <w:jc w:val="center"/>
              <w:rPr>
                <w:b/>
              </w:rPr>
            </w:pPr>
            <w:r>
              <w:rPr>
                <w:b/>
              </w:rPr>
              <w:t>Acciones en el aula</w:t>
            </w:r>
          </w:p>
        </w:tc>
        <w:tc>
          <w:tcPr>
            <w:tcW w:w="2126" w:type="dxa"/>
            <w:vMerge w:val="restart"/>
          </w:tcPr>
          <w:p w:rsidR="00D20545" w:rsidRPr="002D5419" w:rsidRDefault="00D20545" w:rsidP="00D20545">
            <w:pPr>
              <w:jc w:val="center"/>
              <w:rPr>
                <w:b/>
              </w:rPr>
            </w:pPr>
            <w:r>
              <w:rPr>
                <w:b/>
              </w:rPr>
              <w:t>Procesos cognitivos trabajados</w:t>
            </w:r>
          </w:p>
        </w:tc>
      </w:tr>
      <w:tr w:rsidR="00D20545" w:rsidRPr="002D5419" w:rsidTr="00CD08A8">
        <w:trPr>
          <w:trHeight w:val="112"/>
        </w:trPr>
        <w:tc>
          <w:tcPr>
            <w:tcW w:w="2830" w:type="dxa"/>
            <w:vMerge/>
          </w:tcPr>
          <w:p w:rsidR="00D20545" w:rsidRDefault="00D20545" w:rsidP="00D20545">
            <w:pPr>
              <w:jc w:val="center"/>
              <w:rPr>
                <w:b/>
              </w:rPr>
            </w:pPr>
          </w:p>
        </w:tc>
        <w:tc>
          <w:tcPr>
            <w:tcW w:w="1843" w:type="dxa"/>
            <w:vMerge/>
            <w:tcBorders>
              <w:bottom w:val="single" w:sz="4" w:space="0" w:color="auto"/>
            </w:tcBorders>
          </w:tcPr>
          <w:p w:rsidR="00D20545" w:rsidRDefault="00D20545" w:rsidP="00D20545">
            <w:pPr>
              <w:jc w:val="center"/>
              <w:rPr>
                <w:b/>
              </w:rPr>
            </w:pPr>
          </w:p>
        </w:tc>
        <w:tc>
          <w:tcPr>
            <w:tcW w:w="5387" w:type="dxa"/>
            <w:tcBorders>
              <w:bottom w:val="single" w:sz="4" w:space="0" w:color="auto"/>
            </w:tcBorders>
          </w:tcPr>
          <w:p w:rsidR="00D20545" w:rsidRPr="002D5419" w:rsidRDefault="00D20545" w:rsidP="00D20545">
            <w:pPr>
              <w:jc w:val="center"/>
              <w:rPr>
                <w:b/>
              </w:rPr>
            </w:pPr>
            <w:r>
              <w:rPr>
                <w:b/>
              </w:rPr>
              <w:t>Qué ha de hacer el alumnado</w:t>
            </w:r>
          </w:p>
        </w:tc>
        <w:tc>
          <w:tcPr>
            <w:tcW w:w="2551" w:type="dxa"/>
          </w:tcPr>
          <w:p w:rsidR="00D20545" w:rsidRPr="002D5419" w:rsidRDefault="00D20545" w:rsidP="00D20545">
            <w:pPr>
              <w:jc w:val="center"/>
              <w:rPr>
                <w:b/>
              </w:rPr>
            </w:pPr>
            <w:r w:rsidRPr="001C0893">
              <w:rPr>
                <w:b/>
                <w:sz w:val="20"/>
              </w:rPr>
              <w:t>Respuesta diversidad</w:t>
            </w:r>
            <w:r w:rsidR="001C0893" w:rsidRPr="001C0893">
              <w:rPr>
                <w:b/>
                <w:sz w:val="20"/>
              </w:rPr>
              <w:t>(DUA)</w:t>
            </w:r>
          </w:p>
        </w:tc>
        <w:tc>
          <w:tcPr>
            <w:tcW w:w="2126" w:type="dxa"/>
            <w:vMerge/>
          </w:tcPr>
          <w:p w:rsidR="00D20545" w:rsidRPr="002D5419" w:rsidRDefault="00D20545" w:rsidP="00D20545">
            <w:pPr>
              <w:jc w:val="center"/>
              <w:rPr>
                <w:b/>
              </w:rPr>
            </w:pPr>
          </w:p>
        </w:tc>
      </w:tr>
      <w:tr w:rsidR="00D20545" w:rsidRPr="002D5419" w:rsidTr="00D20545">
        <w:tc>
          <w:tcPr>
            <w:tcW w:w="2830" w:type="dxa"/>
          </w:tcPr>
          <w:p w:rsidR="00D20545" w:rsidRDefault="00253857" w:rsidP="00D20545">
            <w:pPr>
              <w:pStyle w:val="Prrafodelista"/>
              <w:numPr>
                <w:ilvl w:val="0"/>
                <w:numId w:val="1"/>
              </w:numPr>
              <w:spacing w:after="240"/>
              <w:ind w:left="113" w:hanging="113"/>
              <w:rPr>
                <w:sz w:val="20"/>
              </w:rPr>
            </w:pPr>
            <w:r w:rsidRPr="00575500">
              <w:rPr>
                <w:b/>
                <w:sz w:val="20"/>
              </w:rPr>
              <w:t>Puesta en común de cada grupo. Producto final</w:t>
            </w:r>
            <w:r>
              <w:rPr>
                <w:sz w:val="20"/>
              </w:rPr>
              <w:t>. Nuevos aprendizajes</w:t>
            </w:r>
            <w:r w:rsidR="00AC6BC3">
              <w:rPr>
                <w:sz w:val="20"/>
              </w:rPr>
              <w:t>.</w:t>
            </w:r>
          </w:p>
          <w:p w:rsidR="00AC6BC3" w:rsidRDefault="00AC6BC3" w:rsidP="00AC6BC3">
            <w:pPr>
              <w:pStyle w:val="Prrafodelista"/>
              <w:spacing w:after="240"/>
              <w:ind w:left="113"/>
              <w:rPr>
                <w:sz w:val="20"/>
              </w:rPr>
            </w:pPr>
          </w:p>
          <w:p w:rsidR="00AC6BC3" w:rsidRDefault="00AC6BC3" w:rsidP="00AC6BC3">
            <w:pPr>
              <w:pStyle w:val="Prrafodelista"/>
              <w:spacing w:after="240"/>
              <w:ind w:left="113"/>
              <w:rPr>
                <w:sz w:val="20"/>
              </w:rPr>
            </w:pPr>
          </w:p>
          <w:p w:rsidR="00AC6BC3" w:rsidRDefault="00AC6BC3" w:rsidP="00AC6BC3">
            <w:pPr>
              <w:pStyle w:val="Prrafodelista"/>
              <w:spacing w:after="240"/>
              <w:ind w:left="113"/>
              <w:rPr>
                <w:sz w:val="20"/>
              </w:rPr>
            </w:pPr>
          </w:p>
          <w:p w:rsidR="00AC6BC3" w:rsidRDefault="00AC6BC3" w:rsidP="00D20545">
            <w:pPr>
              <w:pStyle w:val="Prrafodelista"/>
              <w:numPr>
                <w:ilvl w:val="0"/>
                <w:numId w:val="1"/>
              </w:numPr>
              <w:spacing w:after="240"/>
              <w:ind w:left="113" w:hanging="113"/>
              <w:rPr>
                <w:sz w:val="20"/>
              </w:rPr>
            </w:pPr>
            <w:r w:rsidRPr="00575500">
              <w:rPr>
                <w:b/>
                <w:sz w:val="20"/>
              </w:rPr>
              <w:t>Esquema/resumen de todos los saberes esenciales aprendidos</w:t>
            </w:r>
            <w:r>
              <w:rPr>
                <w:sz w:val="20"/>
              </w:rPr>
              <w:t xml:space="preserve">. </w:t>
            </w:r>
          </w:p>
          <w:p w:rsidR="00AC6BC3" w:rsidRDefault="00AC6BC3" w:rsidP="00AC6BC3">
            <w:pPr>
              <w:pStyle w:val="Prrafodelista"/>
              <w:spacing w:after="240"/>
              <w:ind w:left="113"/>
              <w:rPr>
                <w:sz w:val="20"/>
              </w:rPr>
            </w:pPr>
          </w:p>
          <w:p w:rsidR="00A8044E" w:rsidRPr="00575500" w:rsidRDefault="00AC6BC3" w:rsidP="00A8044E">
            <w:pPr>
              <w:pStyle w:val="Prrafodelista"/>
              <w:numPr>
                <w:ilvl w:val="0"/>
                <w:numId w:val="1"/>
              </w:numPr>
              <w:spacing w:after="240"/>
              <w:ind w:left="113" w:hanging="113"/>
              <w:rPr>
                <w:b/>
                <w:sz w:val="20"/>
              </w:rPr>
            </w:pPr>
            <w:r w:rsidRPr="00575500">
              <w:rPr>
                <w:b/>
                <w:sz w:val="20"/>
              </w:rPr>
              <w:t>Completar porfolio de la UDI</w:t>
            </w:r>
          </w:p>
          <w:p w:rsidR="00A8044E" w:rsidRDefault="00A8044E" w:rsidP="00A8044E">
            <w:pPr>
              <w:pStyle w:val="Prrafodelista"/>
              <w:rPr>
                <w:sz w:val="20"/>
              </w:rPr>
            </w:pPr>
          </w:p>
          <w:p w:rsidR="00CD08A8" w:rsidRPr="00A8044E" w:rsidRDefault="00CD08A8" w:rsidP="00A8044E">
            <w:pPr>
              <w:pStyle w:val="Prrafodelista"/>
              <w:rPr>
                <w:sz w:val="20"/>
              </w:rPr>
            </w:pPr>
          </w:p>
          <w:p w:rsidR="00A8044E" w:rsidRDefault="00A8044E" w:rsidP="00D20545">
            <w:pPr>
              <w:pStyle w:val="Prrafodelista"/>
              <w:numPr>
                <w:ilvl w:val="0"/>
                <w:numId w:val="1"/>
              </w:numPr>
              <w:spacing w:after="240"/>
              <w:ind w:left="113" w:hanging="113"/>
              <w:rPr>
                <w:sz w:val="20"/>
              </w:rPr>
            </w:pPr>
            <w:r>
              <w:rPr>
                <w:sz w:val="20"/>
              </w:rPr>
              <w:t>Trabajo de profundización o repaso.</w:t>
            </w:r>
          </w:p>
          <w:p w:rsidR="00A8044E" w:rsidRPr="00A8044E" w:rsidRDefault="00A8044E" w:rsidP="00A8044E">
            <w:pPr>
              <w:pStyle w:val="Prrafodelista"/>
              <w:rPr>
                <w:sz w:val="20"/>
              </w:rPr>
            </w:pPr>
          </w:p>
          <w:p w:rsidR="00A8044E" w:rsidRPr="00A8044E" w:rsidRDefault="00A8044E" w:rsidP="00A8044E">
            <w:pPr>
              <w:pStyle w:val="Prrafodelista"/>
              <w:rPr>
                <w:sz w:val="20"/>
              </w:rPr>
            </w:pPr>
          </w:p>
          <w:p w:rsidR="00A8044E" w:rsidRDefault="00A8044E" w:rsidP="00D20545">
            <w:pPr>
              <w:pStyle w:val="Prrafodelista"/>
              <w:numPr>
                <w:ilvl w:val="0"/>
                <w:numId w:val="1"/>
              </w:numPr>
              <w:spacing w:after="240"/>
              <w:ind w:left="113" w:hanging="113"/>
              <w:rPr>
                <w:sz w:val="20"/>
              </w:rPr>
            </w:pPr>
            <w:r>
              <w:rPr>
                <w:sz w:val="20"/>
              </w:rPr>
              <w:t>Completar y cerrar la tarea para el producto final</w:t>
            </w:r>
          </w:p>
          <w:p w:rsidR="00CD08A8" w:rsidRDefault="00CD08A8" w:rsidP="00CD08A8">
            <w:pPr>
              <w:pStyle w:val="Prrafodelista"/>
              <w:spacing w:after="240"/>
              <w:ind w:left="113"/>
              <w:rPr>
                <w:sz w:val="20"/>
              </w:rPr>
            </w:pPr>
          </w:p>
          <w:p w:rsidR="00CD08A8" w:rsidRDefault="00CD08A8" w:rsidP="00CD08A8">
            <w:pPr>
              <w:pStyle w:val="Prrafodelista"/>
              <w:spacing w:after="240"/>
              <w:ind w:left="113"/>
              <w:rPr>
                <w:sz w:val="20"/>
              </w:rPr>
            </w:pPr>
          </w:p>
          <w:p w:rsidR="00CD08A8" w:rsidRDefault="00CD08A8" w:rsidP="00CD08A8">
            <w:pPr>
              <w:pStyle w:val="Prrafodelista"/>
              <w:spacing w:after="240"/>
              <w:ind w:left="113"/>
              <w:rPr>
                <w:sz w:val="20"/>
              </w:rPr>
            </w:pPr>
          </w:p>
          <w:p w:rsidR="00AC6BC3" w:rsidRPr="00575500" w:rsidRDefault="00CD08A8" w:rsidP="00AC6BC3">
            <w:pPr>
              <w:pStyle w:val="Prrafodelista"/>
              <w:numPr>
                <w:ilvl w:val="0"/>
                <w:numId w:val="1"/>
              </w:numPr>
              <w:spacing w:after="240"/>
              <w:ind w:left="113" w:hanging="113"/>
              <w:rPr>
                <w:b/>
                <w:sz w:val="20"/>
              </w:rPr>
            </w:pPr>
            <w:r w:rsidRPr="00575500">
              <w:rPr>
                <w:b/>
                <w:sz w:val="20"/>
              </w:rPr>
              <w:t>DIFUSIÓN, Escolar y social</w:t>
            </w:r>
          </w:p>
        </w:tc>
        <w:tc>
          <w:tcPr>
            <w:tcW w:w="1843" w:type="dxa"/>
          </w:tcPr>
          <w:p w:rsidR="00D20545" w:rsidRPr="00253857" w:rsidRDefault="00253857" w:rsidP="00253857">
            <w:pPr>
              <w:spacing w:after="240"/>
              <w:jc w:val="center"/>
              <w:rPr>
                <w:b/>
                <w:i/>
                <w:sz w:val="20"/>
              </w:rPr>
            </w:pPr>
            <w:r>
              <w:rPr>
                <w:b/>
                <w:i/>
                <w:sz w:val="20"/>
              </w:rPr>
              <w:t>Escolar-social</w:t>
            </w:r>
          </w:p>
          <w:p w:rsidR="00AC6BC3" w:rsidRDefault="00AC6BC3" w:rsidP="00D20545">
            <w:pPr>
              <w:spacing w:after="240"/>
              <w:rPr>
                <w:sz w:val="20"/>
              </w:rPr>
            </w:pPr>
          </w:p>
          <w:p w:rsidR="00253857" w:rsidRDefault="00253857" w:rsidP="00D20545">
            <w:pPr>
              <w:spacing w:after="240"/>
              <w:rPr>
                <w:sz w:val="20"/>
              </w:rPr>
            </w:pPr>
            <w:r>
              <w:rPr>
                <w:sz w:val="20"/>
              </w:rPr>
              <w:t>Gran grupo</w:t>
            </w:r>
          </w:p>
          <w:p w:rsidR="00AC6BC3" w:rsidRDefault="00AC6BC3" w:rsidP="00D20545">
            <w:pPr>
              <w:spacing w:after="240"/>
              <w:rPr>
                <w:sz w:val="20"/>
              </w:rPr>
            </w:pPr>
          </w:p>
          <w:p w:rsidR="00AC6BC3" w:rsidRDefault="00AC6BC3" w:rsidP="00D20545">
            <w:pPr>
              <w:spacing w:after="240"/>
              <w:rPr>
                <w:sz w:val="20"/>
              </w:rPr>
            </w:pPr>
          </w:p>
          <w:p w:rsidR="00AC6BC3" w:rsidRDefault="00AC6BC3" w:rsidP="00D20545">
            <w:pPr>
              <w:spacing w:after="240"/>
              <w:rPr>
                <w:sz w:val="20"/>
              </w:rPr>
            </w:pPr>
            <w:r>
              <w:rPr>
                <w:sz w:val="20"/>
              </w:rPr>
              <w:t>Individual</w:t>
            </w:r>
          </w:p>
          <w:p w:rsidR="00A8044E" w:rsidRDefault="00A8044E" w:rsidP="00D20545">
            <w:pPr>
              <w:spacing w:after="240"/>
              <w:rPr>
                <w:sz w:val="20"/>
              </w:rPr>
            </w:pPr>
          </w:p>
          <w:p w:rsidR="00A8044E" w:rsidRDefault="00A8044E" w:rsidP="00D20545">
            <w:pPr>
              <w:spacing w:after="240"/>
              <w:rPr>
                <w:sz w:val="20"/>
              </w:rPr>
            </w:pPr>
            <w:r>
              <w:rPr>
                <w:sz w:val="20"/>
              </w:rPr>
              <w:t>Grupos homogéneos.</w:t>
            </w:r>
          </w:p>
          <w:p w:rsidR="00CD08A8" w:rsidRDefault="00CD08A8" w:rsidP="00D20545">
            <w:pPr>
              <w:spacing w:after="240"/>
              <w:rPr>
                <w:sz w:val="20"/>
              </w:rPr>
            </w:pPr>
            <w:r>
              <w:rPr>
                <w:sz w:val="20"/>
              </w:rPr>
              <w:t>Grupo base</w:t>
            </w:r>
          </w:p>
          <w:p w:rsidR="00CD08A8" w:rsidRDefault="00CD08A8" w:rsidP="00D20545">
            <w:pPr>
              <w:spacing w:after="240"/>
              <w:rPr>
                <w:sz w:val="20"/>
              </w:rPr>
            </w:pPr>
          </w:p>
          <w:p w:rsidR="00CD08A8" w:rsidRDefault="00CD08A8" w:rsidP="00D20545">
            <w:pPr>
              <w:spacing w:after="240"/>
              <w:rPr>
                <w:sz w:val="20"/>
              </w:rPr>
            </w:pPr>
            <w:r>
              <w:rPr>
                <w:sz w:val="20"/>
              </w:rPr>
              <w:t>Gran  grupo, centro y comunidad.</w:t>
            </w:r>
          </w:p>
        </w:tc>
        <w:tc>
          <w:tcPr>
            <w:tcW w:w="5387" w:type="dxa"/>
          </w:tcPr>
          <w:p w:rsidR="00AC6BC3" w:rsidRDefault="00AC6BC3" w:rsidP="00AC6BC3">
            <w:pPr>
              <w:rPr>
                <w:sz w:val="20"/>
              </w:rPr>
            </w:pPr>
            <w:r>
              <w:rPr>
                <w:sz w:val="20"/>
              </w:rPr>
              <w:t>Cada portavoz expone trabajo realizado en su tarea y aprendizajes nuevos que se han realizado.</w:t>
            </w:r>
          </w:p>
          <w:p w:rsidR="00D20545" w:rsidRDefault="00AC6BC3" w:rsidP="00AC6BC3">
            <w:pPr>
              <w:spacing w:after="120"/>
              <w:rPr>
                <w:sz w:val="20"/>
              </w:rPr>
            </w:pPr>
            <w:r>
              <w:rPr>
                <w:sz w:val="20"/>
              </w:rPr>
              <w:t>Compañeros/as complementan.</w:t>
            </w:r>
          </w:p>
          <w:p w:rsidR="00AC6BC3" w:rsidRDefault="00AC6BC3" w:rsidP="00AC6BC3">
            <w:pPr>
              <w:rPr>
                <w:sz w:val="20"/>
              </w:rPr>
            </w:pPr>
            <w:r>
              <w:rPr>
                <w:sz w:val="20"/>
              </w:rPr>
              <w:t>Debate para: - completar tareas y coordinación/ complementa-</w:t>
            </w:r>
            <w:proofErr w:type="spellStart"/>
            <w:r>
              <w:rPr>
                <w:sz w:val="20"/>
              </w:rPr>
              <w:t>riedad</w:t>
            </w:r>
            <w:proofErr w:type="spellEnd"/>
            <w:r>
              <w:rPr>
                <w:sz w:val="20"/>
              </w:rPr>
              <w:t xml:space="preserve"> entre ellas.</w:t>
            </w:r>
          </w:p>
          <w:p w:rsidR="00AC6BC3" w:rsidRDefault="00AC6BC3" w:rsidP="00AC6BC3">
            <w:pPr>
              <w:pStyle w:val="Prrafodelista"/>
              <w:spacing w:after="120"/>
              <w:rPr>
                <w:sz w:val="20"/>
              </w:rPr>
            </w:pPr>
            <w:r>
              <w:rPr>
                <w:sz w:val="20"/>
              </w:rPr>
              <w:t xml:space="preserve">       -Resumir nuevos aprendizajes generales.</w:t>
            </w:r>
          </w:p>
          <w:p w:rsidR="00AC6BC3" w:rsidRDefault="00AC6BC3" w:rsidP="00AC6BC3">
            <w:pPr>
              <w:spacing w:after="120"/>
              <w:rPr>
                <w:sz w:val="20"/>
              </w:rPr>
            </w:pPr>
            <w:r>
              <w:rPr>
                <w:sz w:val="20"/>
              </w:rPr>
              <w:t>En pizarra. Elaboración colectiva. Apoyo y modelado del docente.</w:t>
            </w:r>
          </w:p>
          <w:p w:rsidR="00AC6BC3" w:rsidRDefault="00A8044E" w:rsidP="00AC6BC3">
            <w:pPr>
              <w:spacing w:after="120"/>
              <w:rPr>
                <w:sz w:val="20"/>
              </w:rPr>
            </w:pPr>
            <w:r>
              <w:rPr>
                <w:sz w:val="20"/>
              </w:rPr>
              <w:t>Cada uno/a repasa y completa su porfolio, una vez conocida la visión global del tema. Copia el esquema o resumen consensuado.</w:t>
            </w:r>
          </w:p>
          <w:p w:rsidR="00A8044E" w:rsidRDefault="00A8044E" w:rsidP="00AC6BC3">
            <w:pPr>
              <w:spacing w:after="120"/>
              <w:rPr>
                <w:sz w:val="20"/>
              </w:rPr>
            </w:pPr>
            <w:r>
              <w:rPr>
                <w:sz w:val="20"/>
              </w:rPr>
              <w:t>Unos profundizan y amplían conocimientos. Otros repasan lo aprendido u aclaran ideas con revisión de porfolios. Guiado por docentes, dos en el aula, tutor/ y apoyo.</w:t>
            </w:r>
          </w:p>
          <w:p w:rsidR="00CD08A8" w:rsidRDefault="00CD08A8" w:rsidP="00AC6BC3">
            <w:pPr>
              <w:spacing w:after="120"/>
              <w:rPr>
                <w:sz w:val="20"/>
              </w:rPr>
            </w:pPr>
            <w:r>
              <w:rPr>
                <w:sz w:val="20"/>
              </w:rPr>
              <w:t>Ante lo nievo aprendido y visión global del tema, revisar lo trabajado para el producto final y acabarlo. Supervisión docente.</w:t>
            </w:r>
          </w:p>
          <w:p w:rsidR="00CD08A8" w:rsidRDefault="00CD08A8" w:rsidP="00AC6BC3">
            <w:pPr>
              <w:spacing w:after="120"/>
              <w:rPr>
                <w:sz w:val="20"/>
              </w:rPr>
            </w:pPr>
            <w:r>
              <w:rPr>
                <w:sz w:val="20"/>
              </w:rPr>
              <w:t>Presentación de la tarea de Plan de difusión. Organización colectiva de la difusión: tiempos, espacios y responsabilidades.</w:t>
            </w:r>
          </w:p>
          <w:p w:rsidR="00CD08A8" w:rsidRPr="00AC6BC3" w:rsidRDefault="00CD08A8" w:rsidP="00AC6BC3">
            <w:pPr>
              <w:spacing w:after="120"/>
              <w:rPr>
                <w:sz w:val="20"/>
              </w:rPr>
            </w:pPr>
            <w:r>
              <w:rPr>
                <w:sz w:val="20"/>
              </w:rPr>
              <w:t>Cada grupo cumple lo planificado. Se realiza el taller de bolsas de tela.</w:t>
            </w:r>
          </w:p>
        </w:tc>
        <w:tc>
          <w:tcPr>
            <w:tcW w:w="2551" w:type="dxa"/>
          </w:tcPr>
          <w:p w:rsidR="00D20545" w:rsidRDefault="00D20545" w:rsidP="00D20545">
            <w:pPr>
              <w:spacing w:after="240"/>
              <w:rPr>
                <w:sz w:val="20"/>
              </w:rPr>
            </w:pPr>
            <w:bookmarkStart w:id="1" w:name="_GoBack"/>
            <w:bookmarkEnd w:id="1"/>
          </w:p>
          <w:p w:rsidR="00AC6BC3" w:rsidRDefault="00AC6BC3" w:rsidP="00D20545">
            <w:pPr>
              <w:spacing w:after="240"/>
              <w:rPr>
                <w:sz w:val="20"/>
              </w:rPr>
            </w:pPr>
            <w:r>
              <w:rPr>
                <w:sz w:val="20"/>
              </w:rPr>
              <w:t>Portavoces heterogéneos. Cohesión de grupo.</w:t>
            </w:r>
          </w:p>
          <w:p w:rsidR="00A8044E" w:rsidRDefault="00A8044E" w:rsidP="00D20545">
            <w:pPr>
              <w:spacing w:after="240"/>
              <w:rPr>
                <w:sz w:val="20"/>
              </w:rPr>
            </w:pPr>
          </w:p>
          <w:p w:rsidR="00A8044E" w:rsidRDefault="00A8044E" w:rsidP="00D20545">
            <w:pPr>
              <w:spacing w:after="240"/>
              <w:rPr>
                <w:sz w:val="20"/>
              </w:rPr>
            </w:pPr>
          </w:p>
          <w:p w:rsidR="00A8044E" w:rsidRDefault="00A8044E" w:rsidP="00D20545">
            <w:pPr>
              <w:spacing w:after="240"/>
              <w:rPr>
                <w:sz w:val="20"/>
              </w:rPr>
            </w:pPr>
          </w:p>
          <w:p w:rsidR="00A8044E" w:rsidRDefault="00A8044E" w:rsidP="00D20545">
            <w:pPr>
              <w:spacing w:after="240"/>
              <w:rPr>
                <w:sz w:val="20"/>
              </w:rPr>
            </w:pPr>
          </w:p>
          <w:p w:rsidR="00A8044E" w:rsidRDefault="00A8044E" w:rsidP="00D20545">
            <w:pPr>
              <w:spacing w:after="240"/>
              <w:rPr>
                <w:sz w:val="20"/>
              </w:rPr>
            </w:pPr>
          </w:p>
          <w:p w:rsidR="00A8044E" w:rsidRDefault="00A8044E" w:rsidP="00A8044E">
            <w:pPr>
              <w:spacing w:after="120"/>
              <w:rPr>
                <w:sz w:val="20"/>
              </w:rPr>
            </w:pPr>
            <w:r>
              <w:rPr>
                <w:sz w:val="20"/>
              </w:rPr>
              <w:t>Grupos heterogéneos</w:t>
            </w:r>
          </w:p>
          <w:p w:rsidR="00A8044E" w:rsidRDefault="00A8044E" w:rsidP="00D20545">
            <w:pPr>
              <w:spacing w:after="240"/>
              <w:rPr>
                <w:sz w:val="20"/>
              </w:rPr>
            </w:pPr>
            <w:r>
              <w:rPr>
                <w:sz w:val="20"/>
              </w:rPr>
              <w:t>Doble profesorado en aula</w:t>
            </w:r>
          </w:p>
          <w:p w:rsidR="00CD08A8" w:rsidRDefault="00CD08A8" w:rsidP="00D20545">
            <w:pPr>
              <w:spacing w:after="240"/>
              <w:rPr>
                <w:sz w:val="20"/>
              </w:rPr>
            </w:pPr>
          </w:p>
          <w:p w:rsidR="00CD08A8" w:rsidRDefault="00CD08A8" w:rsidP="00D20545">
            <w:pPr>
              <w:spacing w:after="240"/>
              <w:rPr>
                <w:sz w:val="20"/>
              </w:rPr>
            </w:pPr>
            <w:r>
              <w:rPr>
                <w:sz w:val="20"/>
              </w:rPr>
              <w:t>Reparto de papeles para difusión</w:t>
            </w:r>
            <w:r w:rsidR="0093645E">
              <w:rPr>
                <w:sz w:val="20"/>
              </w:rPr>
              <w:t xml:space="preserve"> en función de capacidades e intereses</w:t>
            </w:r>
          </w:p>
        </w:tc>
        <w:tc>
          <w:tcPr>
            <w:tcW w:w="2126" w:type="dxa"/>
          </w:tcPr>
          <w:p w:rsidR="00D20545" w:rsidRDefault="00D20545" w:rsidP="00D20545">
            <w:pPr>
              <w:spacing w:after="240"/>
              <w:rPr>
                <w:sz w:val="20"/>
              </w:rPr>
            </w:pPr>
          </w:p>
          <w:p w:rsidR="00CD08A8" w:rsidRDefault="00CD08A8" w:rsidP="00D20545">
            <w:pPr>
              <w:spacing w:after="240"/>
              <w:rPr>
                <w:sz w:val="20"/>
              </w:rPr>
            </w:pPr>
          </w:p>
          <w:p w:rsidR="00CD08A8" w:rsidRPr="00575500" w:rsidRDefault="00CD08A8" w:rsidP="00D20545">
            <w:pPr>
              <w:spacing w:after="240"/>
              <w:rPr>
                <w:b/>
                <w:sz w:val="20"/>
              </w:rPr>
            </w:pPr>
            <w:r w:rsidRPr="00575500">
              <w:rPr>
                <w:b/>
                <w:sz w:val="20"/>
              </w:rPr>
              <w:t>Organizar información y categorizarla</w:t>
            </w:r>
          </w:p>
          <w:p w:rsidR="00CD08A8" w:rsidRPr="00575500" w:rsidRDefault="00CD08A8" w:rsidP="00D20545">
            <w:pPr>
              <w:spacing w:after="240"/>
              <w:rPr>
                <w:b/>
                <w:sz w:val="20"/>
              </w:rPr>
            </w:pPr>
            <w:r w:rsidRPr="00575500">
              <w:rPr>
                <w:b/>
                <w:sz w:val="20"/>
              </w:rPr>
              <w:t>Debate.</w:t>
            </w:r>
          </w:p>
          <w:p w:rsidR="00CD08A8" w:rsidRDefault="00CD08A8" w:rsidP="00D20545">
            <w:pPr>
              <w:spacing w:after="240"/>
              <w:rPr>
                <w:sz w:val="20"/>
              </w:rPr>
            </w:pPr>
            <w:r>
              <w:rPr>
                <w:sz w:val="20"/>
              </w:rPr>
              <w:t>Toma de decisiones</w:t>
            </w:r>
          </w:p>
          <w:p w:rsidR="00CD08A8" w:rsidRDefault="0093645E" w:rsidP="00D20545">
            <w:pPr>
              <w:spacing w:after="240"/>
              <w:rPr>
                <w:sz w:val="20"/>
              </w:rPr>
            </w:pPr>
            <w:r>
              <w:rPr>
                <w:sz w:val="20"/>
              </w:rPr>
              <w:t>Crear, evaluar</w:t>
            </w:r>
          </w:p>
          <w:p w:rsidR="0093645E" w:rsidRDefault="0093645E" w:rsidP="00D20545">
            <w:pPr>
              <w:spacing w:after="240"/>
              <w:rPr>
                <w:sz w:val="20"/>
              </w:rPr>
            </w:pPr>
            <w:r>
              <w:rPr>
                <w:sz w:val="20"/>
              </w:rPr>
              <w:t>Tomar conciencia</w:t>
            </w:r>
          </w:p>
          <w:p w:rsidR="0093645E" w:rsidRPr="00575500" w:rsidRDefault="0093645E" w:rsidP="00D20545">
            <w:pPr>
              <w:spacing w:after="240"/>
              <w:rPr>
                <w:b/>
                <w:sz w:val="20"/>
              </w:rPr>
            </w:pPr>
            <w:r w:rsidRPr="00575500">
              <w:rPr>
                <w:b/>
                <w:sz w:val="20"/>
              </w:rPr>
              <w:t>Cambio de actitud y de hábitos</w:t>
            </w:r>
          </w:p>
          <w:p w:rsidR="0093645E" w:rsidRPr="00575500" w:rsidRDefault="0093645E" w:rsidP="00D20545">
            <w:pPr>
              <w:spacing w:after="240"/>
              <w:rPr>
                <w:b/>
                <w:sz w:val="20"/>
              </w:rPr>
            </w:pPr>
            <w:r w:rsidRPr="00575500">
              <w:rPr>
                <w:b/>
                <w:sz w:val="20"/>
              </w:rPr>
              <w:t>Compromiso</w:t>
            </w:r>
          </w:p>
          <w:p w:rsidR="00CD08A8" w:rsidRPr="002D5419" w:rsidRDefault="00CD08A8" w:rsidP="00D20545">
            <w:pPr>
              <w:spacing w:after="240"/>
              <w:rPr>
                <w:sz w:val="20"/>
              </w:rPr>
            </w:pPr>
          </w:p>
        </w:tc>
      </w:tr>
      <w:tr w:rsidR="00D20545" w:rsidRPr="002D5419" w:rsidTr="00D20545">
        <w:tc>
          <w:tcPr>
            <w:tcW w:w="14737" w:type="dxa"/>
            <w:gridSpan w:val="5"/>
          </w:tcPr>
          <w:p w:rsidR="00D20545" w:rsidRPr="00244E7D" w:rsidRDefault="00D20545" w:rsidP="00D20545">
            <w:pPr>
              <w:spacing w:after="240"/>
              <w:rPr>
                <w:b/>
                <w:sz w:val="20"/>
              </w:rPr>
            </w:pPr>
            <w:r>
              <w:rPr>
                <w:b/>
                <w:sz w:val="20"/>
              </w:rPr>
              <w:t xml:space="preserve">Materiales, generales y específicos: </w:t>
            </w:r>
          </w:p>
        </w:tc>
      </w:tr>
      <w:tr w:rsidR="00D20545" w:rsidRPr="002D5419" w:rsidTr="00D20545">
        <w:tc>
          <w:tcPr>
            <w:tcW w:w="14737" w:type="dxa"/>
            <w:gridSpan w:val="5"/>
          </w:tcPr>
          <w:p w:rsidR="00D20545" w:rsidRPr="00B731AF" w:rsidRDefault="00D20545" w:rsidP="00D20545">
            <w:pPr>
              <w:spacing w:after="240"/>
              <w:rPr>
                <w:sz w:val="20"/>
              </w:rPr>
            </w:pPr>
            <w:r>
              <w:rPr>
                <w:b/>
                <w:sz w:val="20"/>
              </w:rPr>
              <w:t xml:space="preserve">Temporalización: </w:t>
            </w:r>
            <w:r>
              <w:rPr>
                <w:sz w:val="20"/>
              </w:rPr>
              <w:t>nº de sesiones</w:t>
            </w:r>
          </w:p>
        </w:tc>
      </w:tr>
    </w:tbl>
    <w:tbl>
      <w:tblPr>
        <w:tblStyle w:val="Tablaconcuadrcula"/>
        <w:tblpPr w:leftFromText="141" w:rightFromText="141" w:vertAnchor="page" w:horzAnchor="margin" w:tblpY="2595"/>
        <w:tblW w:w="0" w:type="auto"/>
        <w:tblLook w:val="04A0" w:firstRow="1" w:lastRow="0" w:firstColumn="1" w:lastColumn="0" w:noHBand="0" w:noVBand="1"/>
      </w:tblPr>
      <w:tblGrid>
        <w:gridCol w:w="3114"/>
        <w:gridCol w:w="2852"/>
        <w:gridCol w:w="408"/>
        <w:gridCol w:w="5954"/>
        <w:gridCol w:w="1664"/>
      </w:tblGrid>
      <w:tr w:rsidR="0093645E" w:rsidTr="0093645E">
        <w:tc>
          <w:tcPr>
            <w:tcW w:w="13992" w:type="dxa"/>
            <w:gridSpan w:val="5"/>
            <w:shd w:val="clear" w:color="auto" w:fill="DEEAF6" w:themeFill="accent1" w:themeFillTint="33"/>
          </w:tcPr>
          <w:p w:rsidR="0093645E" w:rsidRDefault="0093645E" w:rsidP="0093645E">
            <w:pPr>
              <w:pStyle w:val="Prrafodelista"/>
              <w:ind w:left="360"/>
              <w:jc w:val="center"/>
              <w:rPr>
                <w:b/>
              </w:rPr>
            </w:pPr>
            <w:r>
              <w:lastRenderedPageBreak/>
              <w:br w:type="page"/>
            </w:r>
            <w:r>
              <w:rPr>
                <w:b/>
                <w:sz w:val="28"/>
              </w:rPr>
              <w:t>4</w:t>
            </w:r>
            <w:r w:rsidRPr="0089567D">
              <w:rPr>
                <w:b/>
                <w:sz w:val="28"/>
              </w:rPr>
              <w:t>. EVALUACIÓN</w:t>
            </w:r>
            <w:r>
              <w:rPr>
                <w:b/>
                <w:sz w:val="28"/>
              </w:rPr>
              <w:t>:</w:t>
            </w:r>
            <w:r w:rsidRPr="0089567D">
              <w:rPr>
                <w:b/>
                <w:sz w:val="28"/>
              </w:rPr>
              <w:t xml:space="preserve"> </w:t>
            </w:r>
            <w:r>
              <w:rPr>
                <w:b/>
              </w:rPr>
              <w:t>DE LO APRENDIDO. DE CÓMO LO HEMOS APRENDIDO</w:t>
            </w:r>
          </w:p>
        </w:tc>
      </w:tr>
      <w:tr w:rsidR="0093645E" w:rsidTr="0093645E">
        <w:tc>
          <w:tcPr>
            <w:tcW w:w="13992" w:type="dxa"/>
            <w:gridSpan w:val="5"/>
          </w:tcPr>
          <w:p w:rsidR="000B0A9C" w:rsidRPr="000B0A9C" w:rsidRDefault="000B0A9C" w:rsidP="0093645E">
            <w:r>
              <w:rPr>
                <w:b/>
              </w:rPr>
              <w:t xml:space="preserve">EVALUACIÓN ACTIVA Y PARTICIPATIVA: </w:t>
            </w:r>
            <w:r>
              <w:t>Auto-evaluación; Co-evaluación; Hetero-evaluación.</w:t>
            </w:r>
          </w:p>
          <w:p w:rsidR="0093645E" w:rsidRPr="00244E7D" w:rsidRDefault="0093645E" w:rsidP="00CC7593">
            <w:pPr>
              <w:rPr>
                <w:i/>
                <w:sz w:val="20"/>
              </w:rPr>
            </w:pPr>
          </w:p>
        </w:tc>
      </w:tr>
      <w:tr w:rsidR="0093645E" w:rsidRPr="00842F14" w:rsidTr="0093645E">
        <w:tc>
          <w:tcPr>
            <w:tcW w:w="13992" w:type="dxa"/>
            <w:gridSpan w:val="5"/>
          </w:tcPr>
          <w:p w:rsidR="0093645E" w:rsidRPr="00842F14" w:rsidRDefault="00CC7593" w:rsidP="00CC7593">
            <w:pPr>
              <w:pStyle w:val="Prrafodelista"/>
              <w:ind w:left="360"/>
              <w:jc w:val="center"/>
              <w:rPr>
                <w:b/>
              </w:rPr>
            </w:pPr>
            <w:r>
              <w:rPr>
                <w:b/>
              </w:rPr>
              <w:t>QUÉ EVALUAR</w:t>
            </w:r>
          </w:p>
        </w:tc>
      </w:tr>
      <w:tr w:rsidR="00FA6C7A" w:rsidTr="00FA6C7A">
        <w:tc>
          <w:tcPr>
            <w:tcW w:w="6374" w:type="dxa"/>
            <w:gridSpan w:val="3"/>
            <w:tcBorders>
              <w:top w:val="single" w:sz="4" w:space="0" w:color="auto"/>
              <w:left w:val="single" w:sz="4" w:space="0" w:color="auto"/>
              <w:bottom w:val="single" w:sz="4" w:space="0" w:color="auto"/>
              <w:right w:val="single" w:sz="4" w:space="0" w:color="auto"/>
            </w:tcBorders>
          </w:tcPr>
          <w:p w:rsidR="00FA6C7A" w:rsidRDefault="00FA6C7A" w:rsidP="00CC7593">
            <w:r>
              <w:rPr>
                <w:b/>
              </w:rPr>
              <w:t>Competencia específica (CE): 6.</w:t>
            </w:r>
            <w:r>
              <w:t xml:space="preserve"> Analizar críticamente las causas y consecuencias de la intervención humana en el entorno, integrando los planos social, económico, cultural, tecnológico y ambiental, para favorecer la capacidad para afrontar problemas, buscar soluciones y actuar de manera individual y colaborativa en su resolución, poniendo en práctica hábitos de vida sostenibles y consecuentes con el respeto, cuidado y protección de las personas y del planeta.</w:t>
            </w:r>
          </w:p>
          <w:p w:rsidR="00FA6C7A" w:rsidRDefault="00FA6C7A" w:rsidP="00CC7593">
            <w:pPr>
              <w:rPr>
                <w:rFonts w:ascii="Calibri" w:eastAsia="Calibri" w:hAnsi="Calibri" w:cs="Times New Roman"/>
                <w:sz w:val="20"/>
              </w:rPr>
            </w:pPr>
          </w:p>
        </w:tc>
        <w:tc>
          <w:tcPr>
            <w:tcW w:w="5954" w:type="dxa"/>
          </w:tcPr>
          <w:p w:rsidR="00FA6C7A" w:rsidRPr="00FA6C7A" w:rsidRDefault="00FA6C7A" w:rsidP="00CC7593">
            <w:pPr>
              <w:rPr>
                <w:b/>
              </w:rPr>
            </w:pPr>
            <w:r w:rsidRPr="00FA6C7A">
              <w:rPr>
                <w:b/>
              </w:rPr>
              <w:t>Criterios de Evaluación:</w:t>
            </w:r>
          </w:p>
          <w:p w:rsidR="00FA6C7A" w:rsidRPr="00FA6C7A" w:rsidRDefault="00FA6C7A" w:rsidP="00FA6C7A">
            <w:pPr>
              <w:rPr>
                <w:rFonts w:ascii="Calibri" w:eastAsia="Calibri" w:hAnsi="Calibri" w:cs="Times New Roman"/>
                <w:sz w:val="18"/>
              </w:rPr>
            </w:pPr>
            <w:r w:rsidRPr="00FA6C7A">
              <w:rPr>
                <w:sz w:val="20"/>
              </w:rPr>
              <w:t xml:space="preserve">6.1. </w:t>
            </w:r>
            <w:r w:rsidRPr="00575500">
              <w:rPr>
                <w:b/>
                <w:sz w:val="20"/>
              </w:rPr>
              <w:t>Promover hábitos de vida sostenible</w:t>
            </w:r>
            <w:r w:rsidRPr="00FA6C7A">
              <w:rPr>
                <w:sz w:val="20"/>
              </w:rPr>
              <w:t xml:space="preserve"> y consecuentes con el </w:t>
            </w:r>
            <w:r w:rsidRPr="00575500">
              <w:rPr>
                <w:b/>
                <w:sz w:val="20"/>
              </w:rPr>
              <w:t>respeto, los cuidados y la protección de las personas y del planeta</w:t>
            </w:r>
            <w:r w:rsidRPr="00FA6C7A">
              <w:rPr>
                <w:sz w:val="20"/>
              </w:rPr>
              <w:t>, a partir del análisis crítico de la intervención humana del entorno.</w:t>
            </w:r>
          </w:p>
          <w:p w:rsidR="00FA6C7A" w:rsidRDefault="00575500" w:rsidP="00CC7593">
            <w:r>
              <w:rPr>
                <w:rFonts w:ascii="Calibri" w:eastAsia="Calibri" w:hAnsi="Calibri" w:cs="Times New Roman"/>
                <w:sz w:val="20"/>
              </w:rPr>
              <w:t xml:space="preserve">6.2. </w:t>
            </w:r>
            <w:r w:rsidRPr="00575500">
              <w:rPr>
                <w:rFonts w:ascii="Calibri" w:eastAsia="Calibri" w:hAnsi="Calibri" w:cs="Times New Roman"/>
                <w:b/>
                <w:sz w:val="20"/>
              </w:rPr>
              <w:t>Promover u</w:t>
            </w:r>
            <w:r w:rsidR="00FA6C7A" w:rsidRPr="00575500">
              <w:rPr>
                <w:rFonts w:ascii="Calibri" w:eastAsia="Calibri" w:hAnsi="Calibri" w:cs="Times New Roman"/>
                <w:b/>
                <w:sz w:val="20"/>
              </w:rPr>
              <w:t>na actitud emprendedora</w:t>
            </w:r>
            <w:r w:rsidR="00FA6C7A">
              <w:rPr>
                <w:rFonts w:ascii="Calibri" w:eastAsia="Calibri" w:hAnsi="Calibri" w:cs="Times New Roman"/>
                <w:sz w:val="20"/>
              </w:rPr>
              <w:t xml:space="preserve"> en la búsqueda, contraste y evaluación de propuestas para </w:t>
            </w:r>
            <w:r w:rsidR="00FA6C7A" w:rsidRPr="00575500">
              <w:rPr>
                <w:rFonts w:ascii="Calibri" w:eastAsia="Calibri" w:hAnsi="Calibri" w:cs="Times New Roman"/>
                <w:b/>
                <w:sz w:val="20"/>
              </w:rPr>
              <w:t>afrontar problemas ecosociales, buscar soluciones y actuar para su resolución,</w:t>
            </w:r>
            <w:r w:rsidR="00FA6C7A">
              <w:rPr>
                <w:rFonts w:ascii="Calibri" w:eastAsia="Calibri" w:hAnsi="Calibri" w:cs="Times New Roman"/>
                <w:sz w:val="20"/>
              </w:rPr>
              <w:t xml:space="preserve"> a partir del análisis crítico der las causas y consecuencias de la intervención humana en el entorno.</w:t>
            </w:r>
          </w:p>
        </w:tc>
        <w:tc>
          <w:tcPr>
            <w:tcW w:w="1664" w:type="dxa"/>
          </w:tcPr>
          <w:p w:rsidR="00FA6C7A" w:rsidRPr="00FA6C7A" w:rsidRDefault="00FA6C7A" w:rsidP="00CC7593">
            <w:pPr>
              <w:rPr>
                <w:b/>
              </w:rPr>
            </w:pPr>
            <w:r w:rsidRPr="00FA6C7A">
              <w:rPr>
                <w:b/>
              </w:rPr>
              <w:t>Perfil Salida, descriptores:</w:t>
            </w:r>
          </w:p>
          <w:p w:rsidR="00FA6C7A" w:rsidRDefault="00FA6C7A" w:rsidP="00CC7593">
            <w:r w:rsidRPr="00FA6C7A">
              <w:rPr>
                <w:sz w:val="20"/>
              </w:rPr>
              <w:t>CCL1, CL5, STEM1, STEM2, STEM5 CD3, CD5, CPSAA4, CC1, CC2, CC3, CC4, CE1, CEC4</w:t>
            </w:r>
          </w:p>
        </w:tc>
      </w:tr>
      <w:tr w:rsidR="00FA6C7A" w:rsidRPr="009D272D" w:rsidTr="00FA6C7A">
        <w:tc>
          <w:tcPr>
            <w:tcW w:w="3114" w:type="dxa"/>
            <w:tcBorders>
              <w:top w:val="single" w:sz="4" w:space="0" w:color="auto"/>
              <w:left w:val="single" w:sz="4" w:space="0" w:color="auto"/>
              <w:bottom w:val="single" w:sz="4" w:space="0" w:color="auto"/>
              <w:right w:val="single" w:sz="4" w:space="0" w:color="auto"/>
            </w:tcBorders>
            <w:vAlign w:val="center"/>
          </w:tcPr>
          <w:p w:rsidR="00FA6C7A" w:rsidRDefault="00FA6C7A" w:rsidP="00FA6C7A">
            <w:pPr>
              <w:rPr>
                <w:rFonts w:ascii="Calibri" w:eastAsia="Calibri" w:hAnsi="Calibri" w:cs="Times New Roman"/>
                <w:b/>
              </w:rPr>
            </w:pPr>
            <w:r>
              <w:rPr>
                <w:rFonts w:ascii="Calibri" w:eastAsia="Calibri" w:hAnsi="Calibri" w:cs="Times New Roman"/>
                <w:b/>
              </w:rPr>
              <w:t xml:space="preserve">SABERES BÁSICOS: </w:t>
            </w:r>
          </w:p>
          <w:p w:rsidR="00FA6C7A" w:rsidRDefault="00FA6C7A" w:rsidP="00FA6C7A">
            <w:pPr>
              <w:jc w:val="center"/>
              <w:rPr>
                <w:rFonts w:ascii="Calibri" w:eastAsia="Calibri" w:hAnsi="Calibri" w:cs="Times New Roman"/>
              </w:rPr>
            </w:pPr>
            <w:r>
              <w:rPr>
                <w:rFonts w:ascii="Calibri" w:eastAsia="Calibri" w:hAnsi="Calibri" w:cs="Times New Roman"/>
                <w:b/>
              </w:rPr>
              <w:t>Conciencia Ecosocial</w:t>
            </w:r>
          </w:p>
          <w:p w:rsidR="00FA6C7A" w:rsidRDefault="00FA6C7A" w:rsidP="00FA6C7A">
            <w:pPr>
              <w:jc w:val="center"/>
              <w:rPr>
                <w:rFonts w:ascii="Calibri" w:eastAsia="Calibri" w:hAnsi="Calibri" w:cs="Times New Roman"/>
              </w:rPr>
            </w:pPr>
          </w:p>
        </w:tc>
        <w:tc>
          <w:tcPr>
            <w:tcW w:w="10878" w:type="dxa"/>
            <w:gridSpan w:val="4"/>
            <w:tcBorders>
              <w:top w:val="single" w:sz="4" w:space="0" w:color="auto"/>
              <w:left w:val="single" w:sz="4" w:space="0" w:color="auto"/>
              <w:bottom w:val="single" w:sz="4" w:space="0" w:color="auto"/>
              <w:right w:val="single" w:sz="4" w:space="0" w:color="auto"/>
            </w:tcBorders>
          </w:tcPr>
          <w:p w:rsidR="00FA6C7A" w:rsidRDefault="00FA6C7A" w:rsidP="00FA6C7A">
            <w:pPr>
              <w:pStyle w:val="Prrafodelista"/>
              <w:numPr>
                <w:ilvl w:val="0"/>
                <w:numId w:val="7"/>
              </w:numPr>
              <w:rPr>
                <w:rFonts w:ascii="Calibri" w:eastAsia="Calibri" w:hAnsi="Calibri" w:cs="Times New Roman"/>
              </w:rPr>
            </w:pPr>
            <w:r w:rsidRPr="00575500">
              <w:rPr>
                <w:b/>
              </w:rPr>
              <w:t xml:space="preserve">El cambio climático, </w:t>
            </w:r>
            <w:r w:rsidRPr="00575500">
              <w:t>de lo local a lo global</w:t>
            </w:r>
            <w:r w:rsidRPr="00575500">
              <w:rPr>
                <w:b/>
              </w:rPr>
              <w:t>: causas y consecuencias.</w:t>
            </w:r>
            <w:r>
              <w:t xml:space="preserve"> Medidas de mitigación y adaptación.</w:t>
            </w:r>
          </w:p>
          <w:p w:rsidR="00FA6C7A" w:rsidRDefault="00FA6C7A" w:rsidP="00FA6C7A">
            <w:pPr>
              <w:pStyle w:val="Prrafodelista"/>
              <w:numPr>
                <w:ilvl w:val="0"/>
                <w:numId w:val="7"/>
              </w:numPr>
              <w:rPr>
                <w:rFonts w:ascii="Calibri" w:eastAsia="Calibri" w:hAnsi="Calibri" w:cs="Times New Roman"/>
              </w:rPr>
            </w:pPr>
            <w:r w:rsidRPr="00575500">
              <w:rPr>
                <w:b/>
              </w:rPr>
              <w:t>Responsabilidad ecosocial.</w:t>
            </w:r>
            <w:r>
              <w:t xml:space="preserve"> Las interrelaciones y la ecodependencia entre la persona, la sociedad y la naturaleza. </w:t>
            </w:r>
          </w:p>
          <w:p w:rsidR="00FA6C7A" w:rsidRDefault="00FA6C7A" w:rsidP="00FA6C7A">
            <w:pPr>
              <w:pStyle w:val="Prrafodelista"/>
              <w:numPr>
                <w:ilvl w:val="0"/>
                <w:numId w:val="7"/>
              </w:numPr>
              <w:rPr>
                <w:rFonts w:ascii="Calibri" w:eastAsia="Calibri" w:hAnsi="Calibri" w:cs="Times New Roman"/>
              </w:rPr>
            </w:pPr>
            <w:r>
              <w:t xml:space="preserve">El </w:t>
            </w:r>
            <w:r w:rsidRPr="00575500">
              <w:rPr>
                <w:b/>
              </w:rPr>
              <w:t>desarrollo sostenible. La actividad humana sobre el espacio y la explotación de los recursos.</w:t>
            </w:r>
          </w:p>
        </w:tc>
      </w:tr>
      <w:tr w:rsidR="00CC7593" w:rsidRPr="009D272D" w:rsidTr="0093645E">
        <w:tc>
          <w:tcPr>
            <w:tcW w:w="5966" w:type="dxa"/>
            <w:gridSpan w:val="2"/>
          </w:tcPr>
          <w:p w:rsidR="00CC7593" w:rsidRPr="00CC7593" w:rsidRDefault="00CC7593" w:rsidP="00CC7593">
            <w:pPr>
              <w:rPr>
                <w:b/>
              </w:rPr>
            </w:pPr>
            <w:r w:rsidRPr="00CC7593">
              <w:rPr>
                <w:b/>
              </w:rPr>
              <w:t>PARA EVALUAR:                    Procedimientos</w:t>
            </w:r>
          </w:p>
        </w:tc>
        <w:tc>
          <w:tcPr>
            <w:tcW w:w="8026" w:type="dxa"/>
            <w:gridSpan w:val="3"/>
          </w:tcPr>
          <w:p w:rsidR="00CC7593" w:rsidRPr="009D272D" w:rsidRDefault="00CC7593" w:rsidP="00CC7593">
            <w:pPr>
              <w:pStyle w:val="Prrafodelista"/>
              <w:ind w:left="360"/>
              <w:rPr>
                <w:b/>
              </w:rPr>
            </w:pPr>
            <w:r>
              <w:rPr>
                <w:b/>
              </w:rPr>
              <w:t xml:space="preserve">                                   </w:t>
            </w:r>
            <w:r w:rsidRPr="009D272D">
              <w:rPr>
                <w:b/>
              </w:rPr>
              <w:t>Instrumento de evaluación</w:t>
            </w:r>
          </w:p>
        </w:tc>
      </w:tr>
      <w:tr w:rsidR="00CC7593" w:rsidTr="0093645E">
        <w:tc>
          <w:tcPr>
            <w:tcW w:w="5966" w:type="dxa"/>
            <w:gridSpan w:val="2"/>
          </w:tcPr>
          <w:p w:rsidR="00CC7593" w:rsidRDefault="00CC7593" w:rsidP="00CC7593">
            <w:pPr>
              <w:pStyle w:val="Prrafodelista"/>
              <w:numPr>
                <w:ilvl w:val="0"/>
                <w:numId w:val="4"/>
              </w:numPr>
              <w:rPr>
                <w:i/>
                <w:sz w:val="20"/>
              </w:rPr>
            </w:pPr>
            <w:r w:rsidRPr="000B0A9C">
              <w:rPr>
                <w:i/>
                <w:sz w:val="20"/>
              </w:rPr>
              <w:t xml:space="preserve">Observación trabajo de aula. </w:t>
            </w:r>
          </w:p>
          <w:p w:rsidR="00CC7593" w:rsidRDefault="00CC7593" w:rsidP="00CC7593">
            <w:pPr>
              <w:pStyle w:val="Prrafodelista"/>
              <w:numPr>
                <w:ilvl w:val="0"/>
                <w:numId w:val="4"/>
              </w:numPr>
              <w:rPr>
                <w:i/>
                <w:sz w:val="20"/>
              </w:rPr>
            </w:pPr>
            <w:r w:rsidRPr="000B0A9C">
              <w:rPr>
                <w:i/>
                <w:sz w:val="20"/>
              </w:rPr>
              <w:t>Corrección de tareas en clase, en casa y de libretas.</w:t>
            </w:r>
          </w:p>
          <w:p w:rsidR="00CC7593" w:rsidRDefault="00CC7593" w:rsidP="00CC7593">
            <w:pPr>
              <w:pStyle w:val="Prrafodelista"/>
              <w:numPr>
                <w:ilvl w:val="0"/>
                <w:numId w:val="4"/>
              </w:numPr>
              <w:rPr>
                <w:i/>
                <w:sz w:val="20"/>
              </w:rPr>
            </w:pPr>
            <w:r w:rsidRPr="000B0A9C">
              <w:rPr>
                <w:i/>
                <w:sz w:val="20"/>
              </w:rPr>
              <w:t xml:space="preserve"> Análisis de Portafolios.</w:t>
            </w:r>
          </w:p>
          <w:p w:rsidR="00CC7593" w:rsidRDefault="00CC7593" w:rsidP="00CC7593">
            <w:pPr>
              <w:pStyle w:val="Prrafodelista"/>
              <w:numPr>
                <w:ilvl w:val="0"/>
                <w:numId w:val="4"/>
              </w:numPr>
              <w:rPr>
                <w:i/>
                <w:sz w:val="20"/>
              </w:rPr>
            </w:pPr>
            <w:r w:rsidRPr="000B0A9C">
              <w:rPr>
                <w:i/>
                <w:sz w:val="20"/>
              </w:rPr>
              <w:t xml:space="preserve"> Exposiciones orales.</w:t>
            </w:r>
          </w:p>
          <w:p w:rsidR="00CC7593" w:rsidRDefault="00CC7593" w:rsidP="00CC7593">
            <w:pPr>
              <w:pStyle w:val="Prrafodelista"/>
              <w:numPr>
                <w:ilvl w:val="0"/>
                <w:numId w:val="4"/>
              </w:numPr>
              <w:rPr>
                <w:i/>
                <w:sz w:val="20"/>
              </w:rPr>
            </w:pPr>
            <w:r w:rsidRPr="000B0A9C">
              <w:rPr>
                <w:i/>
                <w:sz w:val="20"/>
              </w:rPr>
              <w:t xml:space="preserve"> Observación</w:t>
            </w:r>
            <w:r>
              <w:rPr>
                <w:i/>
                <w:sz w:val="20"/>
              </w:rPr>
              <w:t xml:space="preserve"> y registro</w:t>
            </w:r>
            <w:r w:rsidRPr="000B0A9C">
              <w:rPr>
                <w:i/>
                <w:sz w:val="20"/>
              </w:rPr>
              <w:t xml:space="preserve"> en situaciones de trabajo individual, en equipo de trabajo y en gran grupo. </w:t>
            </w:r>
          </w:p>
          <w:p w:rsidR="00CC7593" w:rsidRPr="000B0A9C" w:rsidRDefault="00CC7593" w:rsidP="00CC7593">
            <w:pPr>
              <w:pStyle w:val="Prrafodelista"/>
              <w:numPr>
                <w:ilvl w:val="0"/>
                <w:numId w:val="4"/>
              </w:numPr>
              <w:rPr>
                <w:i/>
                <w:sz w:val="20"/>
              </w:rPr>
            </w:pPr>
            <w:r>
              <w:rPr>
                <w:i/>
                <w:sz w:val="20"/>
              </w:rPr>
              <w:t>Observación y registro de</w:t>
            </w:r>
            <w:r w:rsidRPr="000B0A9C">
              <w:rPr>
                <w:i/>
                <w:sz w:val="20"/>
              </w:rPr>
              <w:t xml:space="preserve"> actividades fuera del aula</w:t>
            </w:r>
          </w:p>
          <w:p w:rsidR="00CC7593" w:rsidRDefault="00CC7593" w:rsidP="00CC7593">
            <w:pPr>
              <w:pStyle w:val="Prrafodelista"/>
              <w:rPr>
                <w:b/>
              </w:rPr>
            </w:pPr>
          </w:p>
          <w:p w:rsidR="00CC7593" w:rsidRPr="00FA6C7A" w:rsidRDefault="00CC7593" w:rsidP="00FA6C7A">
            <w:pPr>
              <w:rPr>
                <w:b/>
              </w:rPr>
            </w:pPr>
          </w:p>
        </w:tc>
        <w:tc>
          <w:tcPr>
            <w:tcW w:w="8026" w:type="dxa"/>
            <w:gridSpan w:val="3"/>
          </w:tcPr>
          <w:p w:rsidR="00CC7593" w:rsidRDefault="00CC7593" w:rsidP="00CC7593">
            <w:pPr>
              <w:pStyle w:val="Prrafodelista"/>
              <w:numPr>
                <w:ilvl w:val="0"/>
                <w:numId w:val="5"/>
              </w:numPr>
            </w:pPr>
            <w:r>
              <w:t>Rubricas de indicadores de evaluación con niveles de logro. Conocidas por el alumnado</w:t>
            </w:r>
          </w:p>
          <w:p w:rsidR="00CC7593" w:rsidRDefault="00CC7593" w:rsidP="00CC7593">
            <w:pPr>
              <w:pStyle w:val="Prrafodelista"/>
              <w:numPr>
                <w:ilvl w:val="0"/>
                <w:numId w:val="5"/>
              </w:numPr>
            </w:pPr>
            <w:r>
              <w:t>Portafolios, de cada alumno/a concreto</w:t>
            </w:r>
          </w:p>
          <w:p w:rsidR="00CC7593" w:rsidRDefault="00CC7593" w:rsidP="00CC7593">
            <w:pPr>
              <w:pStyle w:val="Prrafodelista"/>
              <w:numPr>
                <w:ilvl w:val="0"/>
                <w:numId w:val="5"/>
              </w:numPr>
            </w:pPr>
            <w:r>
              <w:t>Escalas de observación. Registros. Dianas de auto-registro</w:t>
            </w:r>
          </w:p>
          <w:p w:rsidR="00CC7593" w:rsidRPr="00620CBD" w:rsidRDefault="00CC7593" w:rsidP="00CC7593">
            <w:pPr>
              <w:pStyle w:val="Prrafodelista"/>
              <w:numPr>
                <w:ilvl w:val="0"/>
                <w:numId w:val="5"/>
              </w:numPr>
              <w:rPr>
                <w:sz w:val="24"/>
              </w:rPr>
            </w:pPr>
            <w:r w:rsidRPr="001F2880">
              <w:t>Pruebas escritas</w:t>
            </w:r>
            <w:r w:rsidRPr="001F2880">
              <w:rPr>
                <w:color w:val="FF0000"/>
              </w:rPr>
              <w:t xml:space="preserve"> </w:t>
            </w:r>
            <w:r w:rsidRPr="001F2880">
              <w:t>y orales</w:t>
            </w:r>
          </w:p>
          <w:p w:rsidR="00CC7593" w:rsidRPr="001F2880" w:rsidRDefault="00CC7593" w:rsidP="00CC7593">
            <w:pPr>
              <w:pStyle w:val="Prrafodelista"/>
              <w:numPr>
                <w:ilvl w:val="0"/>
                <w:numId w:val="5"/>
              </w:numPr>
              <w:rPr>
                <w:sz w:val="24"/>
              </w:rPr>
            </w:pPr>
            <w:r>
              <w:t>Escalera de metacognición</w:t>
            </w:r>
          </w:p>
          <w:p w:rsidR="00CC7593" w:rsidRDefault="00CC7593" w:rsidP="00CC7593">
            <w:pPr>
              <w:pStyle w:val="Prrafodelista"/>
              <w:numPr>
                <w:ilvl w:val="0"/>
                <w:numId w:val="5"/>
              </w:numPr>
            </w:pPr>
            <w:r>
              <w:t>….</w:t>
            </w:r>
          </w:p>
        </w:tc>
      </w:tr>
    </w:tbl>
    <w:p w:rsidR="00D20545" w:rsidRDefault="00CC7593" w:rsidP="00D20545">
      <w:pPr>
        <w:rPr>
          <w:rFonts w:ascii="Calibri" w:eastAsia="Calibri" w:hAnsi="Calibri" w:cs="Times New Roman"/>
        </w:rPr>
      </w:pPr>
      <w:r>
        <w:rPr>
          <w:noProof/>
          <w:lang w:eastAsia="es-ES"/>
        </w:rPr>
        <mc:AlternateContent>
          <mc:Choice Requires="wps">
            <w:drawing>
              <wp:anchor distT="0" distB="0" distL="114300" distR="114300" simplePos="0" relativeHeight="251677696" behindDoc="0" locked="0" layoutInCell="1" allowOverlap="1" wp14:anchorId="09B84A41" wp14:editId="7E054B98">
                <wp:simplePos x="0" y="0"/>
                <wp:positionH relativeFrom="column">
                  <wp:posOffset>2237913</wp:posOffset>
                </wp:positionH>
                <wp:positionV relativeFrom="paragraph">
                  <wp:posOffset>69446</wp:posOffset>
                </wp:positionV>
                <wp:extent cx="4530969" cy="450850"/>
                <wp:effectExtent l="0" t="0" r="22225" b="25400"/>
                <wp:wrapNone/>
                <wp:docPr id="13" name="Cuadro de texto 13"/>
                <wp:cNvGraphicFramePr/>
                <a:graphic xmlns:a="http://schemas.openxmlformats.org/drawingml/2006/main">
                  <a:graphicData uri="http://schemas.microsoft.com/office/word/2010/wordprocessingShape">
                    <wps:wsp>
                      <wps:cNvSpPr txBox="1"/>
                      <wps:spPr>
                        <a:xfrm>
                          <a:off x="0" y="0"/>
                          <a:ext cx="4530969" cy="450850"/>
                        </a:xfrm>
                        <a:prstGeom prst="rect">
                          <a:avLst/>
                        </a:prstGeom>
                        <a:solidFill>
                          <a:srgbClr val="5B9BD5">
                            <a:lumMod val="20000"/>
                            <a:lumOff val="80000"/>
                          </a:srgbClr>
                        </a:solidFill>
                        <a:ln w="6350">
                          <a:solidFill>
                            <a:prstClr val="black"/>
                          </a:solidFill>
                        </a:ln>
                        <a:effectLst/>
                      </wps:spPr>
                      <wps:txbx>
                        <w:txbxContent>
                          <w:p w:rsidR="00497549" w:rsidRDefault="00497549" w:rsidP="00F35BCE">
                            <w:pPr>
                              <w:spacing w:after="0"/>
                              <w:jc w:val="center"/>
                              <w:rPr>
                                <w:b/>
                                <w:i/>
                                <w:sz w:val="36"/>
                              </w:rPr>
                            </w:pPr>
                            <w:r>
                              <w:rPr>
                                <w:b/>
                                <w:i/>
                                <w:sz w:val="36"/>
                              </w:rPr>
                              <w:t>Cómo evaluar lo aprendido. Metacognición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84A41" id="Cuadro de texto 13" o:spid="_x0000_s1032" type="#_x0000_t202" style="position:absolute;margin-left:176.2pt;margin-top:5.45pt;width:356.75pt;height:3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" fillcolor="#deebf7" strokeweight=".5pt">
                <v:textbox>
                  <w:txbxContent>
                    <w:p w:rsidR="00497549" w:rsidRDefault="00497549" w:rsidP="00F35BCE">
                      <w:pPr>
                        <w:spacing w:after="0"/>
                        <w:jc w:val="center"/>
                        <w:rPr>
                          <w:b/>
                          <w:i/>
                          <w:sz w:val="36"/>
                        </w:rPr>
                      </w:pPr>
                      <w:r>
                        <w:rPr>
                          <w:b/>
                          <w:i/>
                          <w:sz w:val="36"/>
                        </w:rPr>
                        <w:t>Cómo evaluar lo aprendido. Metacognición</w:t>
                      </w:r>
                    </w:p>
                  </w:txbxContent>
                </v:textbox>
              </v:shape>
            </w:pict>
          </mc:Fallback>
        </mc:AlternateContent>
      </w:r>
    </w:p>
    <w:p w:rsidR="00D20545" w:rsidRDefault="00D20545" w:rsidP="00D20545">
      <w:pPr>
        <w:rPr>
          <w:rFonts w:ascii="Calibri" w:eastAsia="Calibri" w:hAnsi="Calibri" w:cs="Times New Roman"/>
        </w:rPr>
      </w:pPr>
    </w:p>
    <w:p w:rsidR="00D20545" w:rsidRDefault="00D20545" w:rsidP="00D20545">
      <w:pPr>
        <w:rPr>
          <w:rFonts w:ascii="Calibri" w:eastAsia="Calibri" w:hAnsi="Calibri" w:cs="Times New Roman"/>
        </w:rPr>
      </w:pPr>
      <w:r>
        <w:rPr>
          <w:rFonts w:ascii="Calibri" w:eastAsia="Calibri" w:hAnsi="Calibri" w:cs="Times New Roman"/>
        </w:rPr>
        <w:br w:type="page"/>
      </w:r>
    </w:p>
    <w:p w:rsidR="00F234A7" w:rsidRPr="00FA6C7A" w:rsidRDefault="00FA6C7A">
      <w:pPr>
        <w:rPr>
          <w:b/>
        </w:rPr>
      </w:pPr>
      <w:r w:rsidRPr="00FA6C7A">
        <w:rPr>
          <w:b/>
        </w:rPr>
        <w:lastRenderedPageBreak/>
        <w:t>ALGUNOS INSTRUMENTOS:</w:t>
      </w:r>
    </w:p>
    <w:p w:rsidR="00FA6C7A" w:rsidRDefault="00001C27">
      <w:r>
        <w:rPr>
          <w:noProof/>
          <w:lang w:eastAsia="es-ES"/>
        </w:rPr>
        <mc:AlternateContent>
          <mc:Choice Requires="wps">
            <w:drawing>
              <wp:anchor distT="0" distB="0" distL="114300" distR="114300" simplePos="0" relativeHeight="251681792" behindDoc="0" locked="0" layoutInCell="1" allowOverlap="1" wp14:anchorId="00B2FBC5" wp14:editId="7D34BA10">
                <wp:simplePos x="0" y="0"/>
                <wp:positionH relativeFrom="column">
                  <wp:posOffset>4848488</wp:posOffset>
                </wp:positionH>
                <wp:positionV relativeFrom="paragraph">
                  <wp:posOffset>2285891</wp:posOffset>
                </wp:positionV>
                <wp:extent cx="851338" cy="352097"/>
                <wp:effectExtent l="0" t="0" r="6350" b="0"/>
                <wp:wrapNone/>
                <wp:docPr id="4" name="Rectángulo 5"/>
                <wp:cNvGraphicFramePr/>
                <a:graphic xmlns:a="http://schemas.openxmlformats.org/drawingml/2006/main">
                  <a:graphicData uri="http://schemas.microsoft.com/office/word/2010/wordprocessingShape">
                    <wps:wsp>
                      <wps:cNvSpPr/>
                      <wps:spPr>
                        <a:xfrm>
                          <a:off x="0" y="0"/>
                          <a:ext cx="851338" cy="352097"/>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01C27" w:rsidRPr="00001C27" w:rsidRDefault="00001C27" w:rsidP="00001C27">
                            <w:pPr>
                              <w:pStyle w:val="NormalWeb"/>
                              <w:spacing w:before="0" w:beforeAutospacing="0" w:after="0" w:afterAutospacing="0"/>
                              <w:jc w:val="center"/>
                              <w:rPr>
                                <w:sz w:val="8"/>
                              </w:rPr>
                            </w:pPr>
                            <w:r w:rsidRPr="00001C27">
                              <w:rPr>
                                <w:rFonts w:ascii="Arial" w:hAnsi="Arial" w:cs="Arial"/>
                                <w:color w:val="FFFFFF" w:themeColor="light1"/>
                                <w:kern w:val="24"/>
                                <w:sz w:val="12"/>
                                <w:szCs w:val="32"/>
                              </w:rPr>
                              <w:t>Fuente: @LolaAlcantara2</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0B2FBC5" id="Rectángulo 5" o:spid="_x0000_s1033" style="position:absolute;margin-left:381.75pt;margin-top:180pt;width:67.05pt;height:27.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" fillcolor="#002060" stroked="f" strokeweight="1pt">
                <v:textbox>
                  <w:txbxContent>
                    <w:p w:rsidR="00001C27" w:rsidRPr="00001C27" w:rsidRDefault="00001C27" w:rsidP="00001C27">
                      <w:pPr>
                        <w:pStyle w:val="NormalWeb"/>
                        <w:spacing w:before="0" w:beforeAutospacing="0" w:after="0" w:afterAutospacing="0"/>
                        <w:jc w:val="center"/>
                        <w:rPr>
                          <w:sz w:val="8"/>
                        </w:rPr>
                      </w:pPr>
                      <w:r w:rsidRPr="00001C27">
                        <w:rPr>
                          <w:rFonts w:ascii="Arial" w:hAnsi="Arial" w:cs="Arial"/>
                          <w:color w:val="FFFFFF" w:themeColor="light1"/>
                          <w:kern w:val="24"/>
                          <w:sz w:val="12"/>
                          <w:szCs w:val="32"/>
                        </w:rPr>
                        <w:t>Fuente: @LolaAlcantara2</w:t>
                      </w:r>
                    </w:p>
                  </w:txbxContent>
                </v:textbox>
              </v:rect>
            </w:pict>
          </mc:Fallback>
        </mc:AlternateContent>
      </w:r>
      <w:r w:rsidR="00216FD1" w:rsidRPr="00216FD1">
        <w:rPr>
          <w:noProof/>
          <w:lang w:eastAsia="es-ES"/>
        </w:rPr>
        <w:drawing>
          <wp:inline distT="0" distB="0" distL="0" distR="0" wp14:anchorId="0A3CFEA4" wp14:editId="37F7E07C">
            <wp:extent cx="2390115" cy="2428379"/>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06519" cy="2445046"/>
                    </a:xfrm>
                    <a:prstGeom prst="rect">
                      <a:avLst/>
                    </a:prstGeom>
                  </pic:spPr>
                </pic:pic>
              </a:graphicData>
            </a:graphic>
          </wp:inline>
        </w:drawing>
      </w:r>
      <w:r w:rsidR="00B04AF4">
        <w:rPr>
          <w:noProof/>
          <w:lang w:eastAsia="es-ES"/>
        </w:rPr>
        <w:t xml:space="preserve">              </w:t>
      </w:r>
      <w:r w:rsidR="00216FD1">
        <w:rPr>
          <w:noProof/>
          <w:lang w:eastAsia="es-ES"/>
        </w:rPr>
        <w:drawing>
          <wp:inline distT="0" distB="0" distL="0" distR="0" wp14:anchorId="56E6345E" wp14:editId="5873E8AB">
            <wp:extent cx="2897109" cy="2172832"/>
            <wp:effectExtent l="0" t="0" r="0"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923127" cy="2192345"/>
                    </a:xfrm>
                    <a:prstGeom prst="rect">
                      <a:avLst/>
                    </a:prstGeom>
                  </pic:spPr>
                </pic:pic>
              </a:graphicData>
            </a:graphic>
          </wp:inline>
        </w:drawing>
      </w:r>
      <w:r w:rsidR="00B04AF4">
        <w:rPr>
          <w:noProof/>
          <w:lang w:eastAsia="es-ES"/>
        </w:rPr>
        <w:t xml:space="preserve">     </w:t>
      </w:r>
      <w:r w:rsidR="00B04AF4" w:rsidRPr="00216FD1">
        <w:rPr>
          <w:noProof/>
          <w:lang w:eastAsia="es-ES"/>
        </w:rPr>
        <w:drawing>
          <wp:inline distT="0" distB="0" distL="0" distR="0" wp14:anchorId="06B4DF7D" wp14:editId="63EE6BF7">
            <wp:extent cx="2831804" cy="2290527"/>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47548" cy="2303262"/>
                    </a:xfrm>
                    <a:prstGeom prst="rect">
                      <a:avLst/>
                    </a:prstGeom>
                  </pic:spPr>
                </pic:pic>
              </a:graphicData>
            </a:graphic>
          </wp:inline>
        </w:drawing>
      </w:r>
    </w:p>
    <w:p w:rsidR="00FA6C7A" w:rsidRDefault="00D40FF1">
      <w:r>
        <w:rPr>
          <w:noProof/>
          <w:lang w:eastAsia="es-ES"/>
        </w:rPr>
        <w:t xml:space="preserve">               </w:t>
      </w:r>
    </w:p>
    <w:p w:rsidR="00FA6C7A" w:rsidRDefault="00E6417E">
      <w:r>
        <w:t xml:space="preserve">Para más información: </w:t>
      </w:r>
      <w:hyperlink r:id="rId13" w:history="1">
        <w:r w:rsidRPr="001E0383">
          <w:rPr>
            <w:rStyle w:val="Hipervnculo"/>
          </w:rPr>
          <w:t>https://atlantidagranada.wixsite.com/granada/implicaciones-lomloe</w:t>
        </w:r>
      </w:hyperlink>
      <w:r>
        <w:t xml:space="preserve"> </w:t>
      </w:r>
    </w:p>
    <w:p w:rsidR="00FA6C7A" w:rsidRDefault="00FA6C7A"/>
    <w:p w:rsidR="00FA6C7A" w:rsidRDefault="00FA6C7A"/>
    <w:sectPr w:rsidR="00FA6C7A" w:rsidSect="00405A2A">
      <w:pgSz w:w="16838" w:h="11906" w:orient="landscape"/>
      <w:pgMar w:top="1701" w:right="1418" w:bottom="1701"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20D03"/>
    <w:multiLevelType w:val="multilevel"/>
    <w:tmpl w:val="E1AE6C6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82A13DF"/>
    <w:multiLevelType w:val="hybridMultilevel"/>
    <w:tmpl w:val="6C7C2D02"/>
    <w:lvl w:ilvl="0" w:tplc="0C0A0009">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 w15:restartNumberingAfterBreak="0">
    <w:nsid w:val="3BDE7342"/>
    <w:multiLevelType w:val="hybridMultilevel"/>
    <w:tmpl w:val="EF8C9672"/>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454D5D70"/>
    <w:multiLevelType w:val="hybridMultilevel"/>
    <w:tmpl w:val="4844D49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4DF31A78"/>
    <w:multiLevelType w:val="hybridMultilevel"/>
    <w:tmpl w:val="484CFF7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695D54D7"/>
    <w:multiLevelType w:val="hybridMultilevel"/>
    <w:tmpl w:val="EA56700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7ED21A0"/>
    <w:multiLevelType w:val="hybridMultilevel"/>
    <w:tmpl w:val="05C468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5"/>
  </w:num>
  <w:num w:numId="6">
    <w:abstractNumId w:val="1"/>
  </w:num>
  <w:num w:numId="7">
    <w:abstractNumId w:val="6"/>
  </w:num>
  <w:num w:numId="8">
    <w:abstractNumId w:val="2"/>
  </w:num>
  <w:num w:numId="9">
    <w:abstractNumId w:val="4"/>
  </w:num>
  <w:num w:numId="10">
    <w:abstractNumId w:val="3"/>
  </w:num>
  <w:num w:numId="11">
    <w:abstractNumId w:val="1"/>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545"/>
    <w:rsid w:val="00001C27"/>
    <w:rsid w:val="00025E6D"/>
    <w:rsid w:val="000B0A9C"/>
    <w:rsid w:val="001A61B6"/>
    <w:rsid w:val="001C0893"/>
    <w:rsid w:val="0021135E"/>
    <w:rsid w:val="00216FD1"/>
    <w:rsid w:val="00253857"/>
    <w:rsid w:val="002F74DB"/>
    <w:rsid w:val="00405A2A"/>
    <w:rsid w:val="004453B2"/>
    <w:rsid w:val="00497549"/>
    <w:rsid w:val="004E0013"/>
    <w:rsid w:val="00552DF4"/>
    <w:rsid w:val="00575500"/>
    <w:rsid w:val="005F3074"/>
    <w:rsid w:val="00672F8A"/>
    <w:rsid w:val="006C467B"/>
    <w:rsid w:val="007C2BDE"/>
    <w:rsid w:val="007C4CDC"/>
    <w:rsid w:val="0092756C"/>
    <w:rsid w:val="0093645E"/>
    <w:rsid w:val="00987025"/>
    <w:rsid w:val="00A079B2"/>
    <w:rsid w:val="00A2533F"/>
    <w:rsid w:val="00A8044E"/>
    <w:rsid w:val="00AA57EA"/>
    <w:rsid w:val="00AC6BC3"/>
    <w:rsid w:val="00B04AF4"/>
    <w:rsid w:val="00B0593F"/>
    <w:rsid w:val="00B60252"/>
    <w:rsid w:val="00CC7593"/>
    <w:rsid w:val="00CD08A8"/>
    <w:rsid w:val="00D20545"/>
    <w:rsid w:val="00D40FF1"/>
    <w:rsid w:val="00D4680B"/>
    <w:rsid w:val="00E1420D"/>
    <w:rsid w:val="00E6417E"/>
    <w:rsid w:val="00EA5E3B"/>
    <w:rsid w:val="00F234A7"/>
    <w:rsid w:val="00F35BCE"/>
    <w:rsid w:val="00F57C79"/>
    <w:rsid w:val="00FA6C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F1654"/>
  <w15:chartTrackingRefBased/>
  <w15:docId w15:val="{BD72F404-A379-44A3-898F-092BF9C69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54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0545"/>
    <w:pPr>
      <w:ind w:left="720"/>
      <w:contextualSpacing/>
    </w:pPr>
  </w:style>
  <w:style w:type="table" w:styleId="Tablaconcuadrcula">
    <w:name w:val="Table Grid"/>
    <w:basedOn w:val="Tablanormal"/>
    <w:uiPriority w:val="39"/>
    <w:rsid w:val="00D20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D20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0593F"/>
    <w:rPr>
      <w:color w:val="0563C1" w:themeColor="hyperlink"/>
      <w:u w:val="single"/>
    </w:rPr>
  </w:style>
  <w:style w:type="paragraph" w:styleId="NormalWeb">
    <w:name w:val="Normal (Web)"/>
    <w:basedOn w:val="Normal"/>
    <w:uiPriority w:val="99"/>
    <w:semiHidden/>
    <w:unhideWhenUsed/>
    <w:rsid w:val="00001C27"/>
    <w:pPr>
      <w:spacing w:before="100" w:beforeAutospacing="1" w:after="100" w:afterAutospacing="1" w:line="240" w:lineRule="auto"/>
    </w:pPr>
    <w:rPr>
      <w:rFonts w:ascii="Times New Roman" w:eastAsiaTheme="minorEastAsia"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19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atlantidagranada.wixsite.com/granada/implicaciones-lomloe"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www.youtube.com/watch?v=Jy3KpQDXXDU"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634</TotalTime>
  <Pages>9</Pages>
  <Words>2485</Words>
  <Characters>13669</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Juande</dc:creator>
  <cp:keywords/>
  <dc:description/>
  <cp:lastModifiedBy>Juande</cp:lastModifiedBy>
  <cp:revision>18</cp:revision>
  <dcterms:created xsi:type="dcterms:W3CDTF">2021-10-24T05:52:00Z</dcterms:created>
  <dcterms:modified xsi:type="dcterms:W3CDTF">2022-01-28T15:54:00Z</dcterms:modified>
</cp:coreProperties>
</file>